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37A04" w14:textId="77777777" w:rsidR="00A41C0F" w:rsidRPr="00606396" w:rsidRDefault="00A41C0F" w:rsidP="0019200E">
      <w:pPr>
        <w:spacing w:after="0" w:line="240" w:lineRule="auto"/>
        <w:rPr>
          <w:rFonts w:ascii="Segoe UI" w:hAnsi="Segoe UI" w:cs="Segoe UI"/>
          <w:b/>
          <w:bCs/>
          <w:sz w:val="36"/>
          <w:szCs w:val="36"/>
          <w14:textFill>
            <w14:gradFill>
              <w14:gsLst>
                <w14:gs w14:pos="0">
                  <w14:srgbClr w14:val="329632"/>
                </w14:gs>
                <w14:gs w14:pos="100000">
                  <w14:srgbClr w14:val="64C832"/>
                </w14:gs>
              </w14:gsLst>
              <w14:lin w14:ang="0" w14:scaled="0"/>
            </w14:gradFill>
          </w14:textFill>
        </w:rPr>
      </w:pPr>
      <w:r w:rsidRPr="00606396">
        <w:rPr>
          <w:rFonts w:ascii="Segoe UI" w:hAnsi="Segoe UI" w:cs="Segoe UI"/>
          <w:b/>
          <w:bCs/>
          <w:noProof/>
          <w:sz w:val="36"/>
          <w:szCs w:val="36"/>
          <w:lang w:eastAsia="en-GB"/>
          <w14:textFill>
            <w14:gradFill>
              <w14:gsLst>
                <w14:gs w14:pos="0">
                  <w14:srgbClr w14:val="329632"/>
                </w14:gs>
                <w14:gs w14:pos="100000">
                  <w14:srgbClr w14:val="64C832"/>
                </w14:gs>
              </w14:gsLst>
              <w14:lin w14:ang="0" w14:scaled="0"/>
            </w14:gradFill>
          </w14:textFill>
        </w:rPr>
        <w:drawing>
          <wp:anchor distT="0" distB="0" distL="114300" distR="114300" simplePos="0" relativeHeight="251659264" behindDoc="0" locked="0" layoutInCell="1" allowOverlap="1" wp14:anchorId="5B677A08" wp14:editId="2BC16D82">
            <wp:simplePos x="0" y="0"/>
            <wp:positionH relativeFrom="page">
              <wp:posOffset>5822830</wp:posOffset>
            </wp:positionH>
            <wp:positionV relativeFrom="page">
              <wp:posOffset>465826</wp:posOffset>
            </wp:positionV>
            <wp:extent cx="1446079" cy="69176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Green Gradient.png"/>
                    <pic:cNvPicPr/>
                  </pic:nvPicPr>
                  <pic:blipFill rotWithShape="1">
                    <a:blip r:embed="rId7" cstate="print">
                      <a:extLst>
                        <a:ext uri="{28A0092B-C50C-407E-A947-70E740481C1C}">
                          <a14:useLocalDpi xmlns:a14="http://schemas.microsoft.com/office/drawing/2010/main" val="0"/>
                        </a:ext>
                      </a:extLst>
                    </a:blip>
                    <a:srcRect l="-1347" t="48974" r="25702" b="-4106"/>
                    <a:stretch/>
                  </pic:blipFill>
                  <pic:spPr bwMode="auto">
                    <a:xfrm>
                      <a:off x="0" y="0"/>
                      <a:ext cx="1446079" cy="691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FD1A3" w14:textId="0F5CDB9F" w:rsidR="00EA4FFB" w:rsidRDefault="00EA4FFB" w:rsidP="0019200E">
      <w:pPr>
        <w:spacing w:after="0" w:line="240" w:lineRule="auto"/>
        <w:rPr>
          <w:rFonts w:ascii="Segoe UI" w:hAnsi="Segoe UI" w:cs="Segoe UI"/>
          <w:b/>
          <w:bCs/>
          <w:sz w:val="24"/>
          <w:szCs w:val="24"/>
          <w14:textFill>
            <w14:gradFill>
              <w14:gsLst>
                <w14:gs w14:pos="0">
                  <w14:srgbClr w14:val="329632"/>
                </w14:gs>
                <w14:gs w14:pos="100000">
                  <w14:srgbClr w14:val="64C832"/>
                </w14:gs>
              </w14:gsLst>
              <w14:lin w14:ang="0" w14:scaled="0"/>
            </w14:gradFill>
          </w14:textFill>
        </w:rPr>
      </w:pPr>
    </w:p>
    <w:p w14:paraId="786211AA" w14:textId="77777777" w:rsidR="0019200E" w:rsidRDefault="0019200E" w:rsidP="0019200E">
      <w:pPr>
        <w:spacing w:after="0" w:line="240" w:lineRule="auto"/>
        <w:rPr>
          <w:rFonts w:ascii="Segoe UI" w:hAnsi="Segoe UI" w:cs="Segoe UI"/>
          <w:b/>
          <w:bCs/>
          <w:sz w:val="36"/>
          <w:szCs w:val="36"/>
          <w14:textFill>
            <w14:gradFill>
              <w14:gsLst>
                <w14:gs w14:pos="0">
                  <w14:srgbClr w14:val="329632"/>
                </w14:gs>
                <w14:gs w14:pos="100000">
                  <w14:srgbClr w14:val="64C832"/>
                </w14:gs>
              </w14:gsLst>
              <w14:lin w14:ang="0" w14:scaled="0"/>
            </w14:gradFill>
          </w14:textFill>
        </w:rPr>
      </w:pPr>
    </w:p>
    <w:p w14:paraId="119A28BE" w14:textId="0513B937" w:rsidR="00452888" w:rsidRPr="00E94B48" w:rsidRDefault="00E94B48" w:rsidP="0019200E">
      <w:pPr>
        <w:spacing w:after="0" w:line="240" w:lineRule="auto"/>
        <w:rPr>
          <w:rFonts w:ascii="Segoe UI" w:hAnsi="Segoe UI" w:cs="Segoe UI"/>
          <w:b/>
          <w:bCs/>
          <w:sz w:val="40"/>
          <w:szCs w:val="40"/>
          <w14:textFill>
            <w14:gradFill>
              <w14:gsLst>
                <w14:gs w14:pos="0">
                  <w14:srgbClr w14:val="329632"/>
                </w14:gs>
                <w14:gs w14:pos="100000">
                  <w14:srgbClr w14:val="64C832"/>
                </w14:gs>
              </w14:gsLst>
              <w14:lin w14:ang="0" w14:scaled="0"/>
            </w14:gradFill>
          </w14:textFill>
        </w:rPr>
      </w:pP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 xml:space="preserve">Demographic Responsive Staff Risk </w:t>
      </w:r>
    </w:p>
    <w:p w14:paraId="6219C249" w14:textId="32D5BAB9" w:rsidR="00E87A92" w:rsidRPr="00E87A92" w:rsidRDefault="00E94B48" w:rsidP="0019200E">
      <w:pPr>
        <w:spacing w:after="0" w:line="240" w:lineRule="auto"/>
        <w:rPr>
          <w:rFonts w:ascii="Segoe UI" w:hAnsi="Segoe UI" w:cs="Segoe UI"/>
          <w:sz w:val="8"/>
          <w:szCs w:val="8"/>
        </w:rPr>
      </w:pP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 xml:space="preserve">Assessment </w:t>
      </w:r>
      <w:r>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i</w:t>
      </w: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 xml:space="preserve">n Response </w:t>
      </w:r>
      <w:r w:rsidR="0019200E">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t</w:t>
      </w: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o Covid</w:t>
      </w:r>
      <w:r>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w:t>
      </w: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19</w:t>
      </w:r>
    </w:p>
    <w:p w14:paraId="113F4C61" w14:textId="77777777" w:rsidR="005F4F5F" w:rsidRDefault="005F4F5F" w:rsidP="0019200E">
      <w:pPr>
        <w:spacing w:after="0" w:line="240" w:lineRule="auto"/>
        <w:rPr>
          <w:rFonts w:ascii="Segoe UI" w:hAnsi="Segoe UI" w:cs="Segoe UI"/>
          <w:sz w:val="18"/>
          <w:szCs w:val="18"/>
        </w:rPr>
      </w:pPr>
    </w:p>
    <w:p w14:paraId="4461E142" w14:textId="77777777" w:rsidR="00B144D9" w:rsidRPr="00E87A92" w:rsidRDefault="00B144D9" w:rsidP="0019200E">
      <w:pPr>
        <w:spacing w:after="0" w:line="240" w:lineRule="auto"/>
        <w:rPr>
          <w:rFonts w:ascii="Segoe UI" w:hAnsi="Segoe U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2268"/>
        <w:gridCol w:w="3828"/>
        <w:gridCol w:w="850"/>
        <w:gridCol w:w="3119"/>
      </w:tblGrid>
      <w:tr w:rsidR="00E87A92" w:rsidRPr="00E87A92" w14:paraId="228AF718" w14:textId="77777777" w:rsidTr="00EE24C7">
        <w:trPr>
          <w:trHeight w:val="567"/>
        </w:trPr>
        <w:tc>
          <w:tcPr>
            <w:tcW w:w="10065" w:type="dxa"/>
            <w:gridSpan w:val="4"/>
            <w:shd w:val="clear" w:color="auto" w:fill="D9D9D9" w:themeFill="background1" w:themeFillShade="D9"/>
            <w:vAlign w:val="center"/>
          </w:tcPr>
          <w:p w14:paraId="7A0B6768" w14:textId="77777777" w:rsidR="00E87A92" w:rsidRPr="00E87A92" w:rsidRDefault="00452888" w:rsidP="0019200E">
            <w:pPr>
              <w:rPr>
                <w:rFonts w:ascii="Segoe UI" w:hAnsi="Segoe UI" w:cs="Segoe UI"/>
                <w:b/>
                <w:bCs/>
                <w:sz w:val="18"/>
                <w:szCs w:val="18"/>
              </w:rPr>
            </w:pPr>
            <w:r>
              <w:rPr>
                <w:rFonts w:ascii="Segoe UI" w:hAnsi="Segoe UI" w:cs="Segoe UI"/>
                <w:b/>
                <w:bCs/>
                <w:sz w:val="18"/>
                <w:szCs w:val="18"/>
              </w:rPr>
              <w:t>Employee Details</w:t>
            </w:r>
          </w:p>
        </w:tc>
      </w:tr>
      <w:tr w:rsidR="00452888" w:rsidRPr="00E87A92" w14:paraId="45F34605" w14:textId="77777777" w:rsidTr="00EE24C7">
        <w:trPr>
          <w:trHeight w:val="567"/>
        </w:trPr>
        <w:tc>
          <w:tcPr>
            <w:tcW w:w="2268" w:type="dxa"/>
            <w:shd w:val="clear" w:color="auto" w:fill="F2F2F2" w:themeFill="background1" w:themeFillShade="F2"/>
            <w:vAlign w:val="center"/>
          </w:tcPr>
          <w:p w14:paraId="4836265D" w14:textId="77777777" w:rsidR="00452888" w:rsidRPr="00E87A92" w:rsidRDefault="00452888" w:rsidP="0019200E">
            <w:pPr>
              <w:rPr>
                <w:rFonts w:ascii="Segoe UI" w:hAnsi="Segoe UI" w:cs="Segoe UI"/>
                <w:sz w:val="18"/>
                <w:szCs w:val="18"/>
              </w:rPr>
            </w:pPr>
            <w:r>
              <w:rPr>
                <w:rFonts w:ascii="Segoe UI" w:hAnsi="Segoe UI" w:cs="Segoe UI"/>
                <w:sz w:val="18"/>
                <w:szCs w:val="18"/>
              </w:rPr>
              <w:t>Employee Name</w:t>
            </w:r>
          </w:p>
        </w:tc>
        <w:tc>
          <w:tcPr>
            <w:tcW w:w="3828" w:type="dxa"/>
            <w:tcBorders>
              <w:right w:val="single" w:sz="4" w:space="0" w:color="BFBFBF" w:themeColor="background1" w:themeShade="BF"/>
            </w:tcBorders>
            <w:shd w:val="clear" w:color="auto" w:fill="FFFFFF" w:themeFill="background1"/>
            <w:vAlign w:val="center"/>
          </w:tcPr>
          <w:p w14:paraId="606AA509" w14:textId="77777777" w:rsidR="00452888" w:rsidRPr="00E87A92" w:rsidRDefault="00452888" w:rsidP="0019200E">
            <w:pPr>
              <w:rPr>
                <w:rFonts w:ascii="Segoe UI" w:hAnsi="Segoe UI" w:cs="Segoe UI"/>
                <w:sz w:val="18"/>
                <w:szCs w:val="18"/>
              </w:rPr>
            </w:pPr>
          </w:p>
        </w:tc>
        <w:tc>
          <w:tcPr>
            <w:tcW w:w="85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4A2FA5" w14:textId="77777777" w:rsidR="00452888" w:rsidRPr="00E87A92" w:rsidRDefault="00452888" w:rsidP="0019200E">
            <w:pPr>
              <w:jc w:val="center"/>
              <w:rPr>
                <w:rFonts w:ascii="Segoe UI" w:hAnsi="Segoe UI" w:cs="Segoe UI"/>
                <w:sz w:val="18"/>
                <w:szCs w:val="18"/>
              </w:rPr>
            </w:pPr>
            <w:r>
              <w:rPr>
                <w:rFonts w:ascii="Segoe UI" w:hAnsi="Segoe UI" w:cs="Segoe UI"/>
                <w:sz w:val="18"/>
                <w:szCs w:val="18"/>
              </w:rPr>
              <w:t>Date</w:t>
            </w:r>
          </w:p>
        </w:tc>
        <w:tc>
          <w:tcPr>
            <w:tcW w:w="3119" w:type="dxa"/>
            <w:tcBorders>
              <w:left w:val="single" w:sz="4" w:space="0" w:color="BFBFBF" w:themeColor="background1" w:themeShade="BF"/>
            </w:tcBorders>
            <w:shd w:val="clear" w:color="auto" w:fill="FFFFFF" w:themeFill="background1"/>
            <w:vAlign w:val="center"/>
          </w:tcPr>
          <w:p w14:paraId="1712C3EE" w14:textId="77777777" w:rsidR="00452888" w:rsidRPr="00E87A92" w:rsidRDefault="00452888" w:rsidP="0019200E">
            <w:pPr>
              <w:rPr>
                <w:rFonts w:ascii="Segoe UI" w:hAnsi="Segoe UI" w:cs="Segoe UI"/>
                <w:sz w:val="18"/>
                <w:szCs w:val="18"/>
              </w:rPr>
            </w:pPr>
          </w:p>
        </w:tc>
      </w:tr>
      <w:tr w:rsidR="00452888" w:rsidRPr="00E87A92" w14:paraId="2097CDDD" w14:textId="77777777" w:rsidTr="00EE24C7">
        <w:trPr>
          <w:trHeight w:val="567"/>
        </w:trPr>
        <w:tc>
          <w:tcPr>
            <w:tcW w:w="2268" w:type="dxa"/>
            <w:shd w:val="clear" w:color="auto" w:fill="F2F2F2" w:themeFill="background1" w:themeFillShade="F2"/>
            <w:vAlign w:val="center"/>
          </w:tcPr>
          <w:p w14:paraId="20D20F60" w14:textId="77777777" w:rsidR="00452888" w:rsidRPr="00E87A92" w:rsidRDefault="00452888" w:rsidP="0019200E">
            <w:pPr>
              <w:rPr>
                <w:rFonts w:ascii="Segoe UI" w:hAnsi="Segoe UI" w:cs="Segoe UI"/>
                <w:sz w:val="18"/>
                <w:szCs w:val="18"/>
              </w:rPr>
            </w:pPr>
            <w:r>
              <w:rPr>
                <w:rFonts w:ascii="Segoe UI" w:hAnsi="Segoe UI" w:cs="Segoe UI"/>
                <w:sz w:val="18"/>
                <w:szCs w:val="18"/>
              </w:rPr>
              <w:t>Area/Team/Department</w:t>
            </w:r>
          </w:p>
        </w:tc>
        <w:tc>
          <w:tcPr>
            <w:tcW w:w="3828" w:type="dxa"/>
            <w:tcBorders>
              <w:bottom w:val="single" w:sz="4" w:space="0" w:color="BFBFBF" w:themeColor="background1" w:themeShade="BF"/>
            </w:tcBorders>
            <w:shd w:val="clear" w:color="auto" w:fill="FFFFFF" w:themeFill="background1"/>
            <w:vAlign w:val="center"/>
          </w:tcPr>
          <w:p w14:paraId="35A49C62" w14:textId="77777777" w:rsidR="00452888" w:rsidRPr="00E87A92" w:rsidRDefault="00452888" w:rsidP="0019200E">
            <w:pPr>
              <w:rPr>
                <w:rFonts w:ascii="Segoe UI" w:hAnsi="Segoe UI" w:cs="Segoe UI"/>
                <w:sz w:val="18"/>
                <w:szCs w:val="18"/>
              </w:rPr>
            </w:pPr>
          </w:p>
        </w:tc>
        <w:tc>
          <w:tcPr>
            <w:tcW w:w="850" w:type="dxa"/>
            <w:tcBorders>
              <w:bottom w:val="single" w:sz="4" w:space="0" w:color="BFBFBF" w:themeColor="background1" w:themeShade="BF"/>
            </w:tcBorders>
            <w:shd w:val="clear" w:color="auto" w:fill="F2F2F2" w:themeFill="background1" w:themeFillShade="F2"/>
            <w:vAlign w:val="center"/>
          </w:tcPr>
          <w:p w14:paraId="07103286" w14:textId="77777777" w:rsidR="00452888" w:rsidRPr="00E87A92" w:rsidRDefault="00452888" w:rsidP="0019200E">
            <w:pPr>
              <w:rPr>
                <w:rFonts w:ascii="Segoe UI" w:hAnsi="Segoe UI" w:cs="Segoe UI"/>
                <w:sz w:val="18"/>
                <w:szCs w:val="18"/>
              </w:rPr>
            </w:pPr>
            <w:r>
              <w:rPr>
                <w:rFonts w:ascii="Segoe UI" w:hAnsi="Segoe UI" w:cs="Segoe UI"/>
                <w:sz w:val="18"/>
                <w:szCs w:val="18"/>
              </w:rPr>
              <w:t>Division</w:t>
            </w:r>
          </w:p>
        </w:tc>
        <w:tc>
          <w:tcPr>
            <w:tcW w:w="3119" w:type="dxa"/>
            <w:tcBorders>
              <w:bottom w:val="single" w:sz="4" w:space="0" w:color="BFBFBF" w:themeColor="background1" w:themeShade="BF"/>
            </w:tcBorders>
            <w:shd w:val="clear" w:color="auto" w:fill="FFFFFF" w:themeFill="background1"/>
            <w:vAlign w:val="center"/>
          </w:tcPr>
          <w:p w14:paraId="136EE6C5" w14:textId="77777777" w:rsidR="00452888" w:rsidRPr="00E87A92" w:rsidRDefault="00452888" w:rsidP="0019200E">
            <w:pPr>
              <w:rPr>
                <w:rFonts w:ascii="Segoe UI" w:hAnsi="Segoe UI" w:cs="Segoe UI"/>
                <w:sz w:val="18"/>
                <w:szCs w:val="18"/>
              </w:rPr>
            </w:pPr>
          </w:p>
        </w:tc>
      </w:tr>
    </w:tbl>
    <w:p w14:paraId="662F978F" w14:textId="77777777" w:rsidR="00B144D9" w:rsidRPr="00E94B48" w:rsidRDefault="00B144D9" w:rsidP="0019200E">
      <w:pPr>
        <w:spacing w:after="0" w:line="240" w:lineRule="auto"/>
        <w:rPr>
          <w:rFonts w:ascii="Segoe UI" w:hAnsi="Segoe UI" w:cs="Segoe UI"/>
        </w:rPr>
      </w:pPr>
    </w:p>
    <w:p w14:paraId="4AD63944" w14:textId="77777777" w:rsidR="00452888" w:rsidRPr="00E94B48" w:rsidRDefault="00452888" w:rsidP="0019200E">
      <w:pPr>
        <w:spacing w:after="0" w:line="240" w:lineRule="auto"/>
        <w:rPr>
          <w:rFonts w:ascii="Segoe UI" w:hAnsi="Segoe UI" w:cs="Segoe UI"/>
          <w:b/>
          <w:bCs/>
          <w:color w:val="FF0000"/>
          <w:sz w:val="18"/>
          <w:szCs w:val="18"/>
        </w:rPr>
      </w:pPr>
      <w:r w:rsidRPr="00E94B48">
        <w:rPr>
          <w:rFonts w:ascii="Segoe UI" w:hAnsi="Segoe UI" w:cs="Segoe UI"/>
          <w:b/>
          <w:bCs/>
          <w:color w:val="FF0000"/>
          <w:sz w:val="18"/>
          <w:szCs w:val="18"/>
        </w:rPr>
        <w:t>*** PLEASE READ AND UNDERSTAND PRIOR TO UNDERTAKING THE RISK ASSESSMENT ***</w:t>
      </w:r>
    </w:p>
    <w:p w14:paraId="175FCA42" w14:textId="77777777" w:rsidR="00452888" w:rsidRPr="00E94B48" w:rsidRDefault="00452888" w:rsidP="0019200E">
      <w:pPr>
        <w:spacing w:after="0" w:line="240" w:lineRule="auto"/>
        <w:jc w:val="center"/>
        <w:rPr>
          <w:rFonts w:ascii="Segoe UI" w:hAnsi="Segoe UI" w:cs="Segoe UI"/>
          <w:b/>
          <w:bCs/>
          <w:color w:val="FF0000"/>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452888" w:rsidRPr="00E87A92" w14:paraId="72BD9212" w14:textId="77777777" w:rsidTr="00EA4FFB">
        <w:trPr>
          <w:trHeight w:val="6995"/>
        </w:trPr>
        <w:tc>
          <w:tcPr>
            <w:tcW w:w="10065" w:type="dxa"/>
            <w:shd w:val="clear" w:color="auto" w:fill="F2F2F2" w:themeFill="background1" w:themeFillShade="F2"/>
            <w:vAlign w:val="center"/>
          </w:tcPr>
          <w:p w14:paraId="50DF16AC"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INTRODUCING THE DEMOGRAPHIC RESPONSIVE RISK ASSESSMENT</w:t>
            </w:r>
          </w:p>
          <w:p w14:paraId="1975B661"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53E25E4F"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emerging evidence suggests that alongside a previous list of health-related physical conditions (see page 2) there are four key demographic factors that can affect people’s vulnerability, or ‘risk factor’ in relation to COVID-19 health outcomes: </w:t>
            </w:r>
          </w:p>
          <w:p w14:paraId="2E48E9F2"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3E43BC4F" w14:textId="77777777" w:rsidR="00452888" w:rsidRPr="00EA4FFB" w:rsidRDefault="00452888" w:rsidP="0019200E">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Age</w:t>
            </w:r>
          </w:p>
          <w:p w14:paraId="479C02E8" w14:textId="77777777" w:rsidR="00452888" w:rsidRPr="00EA4FFB" w:rsidRDefault="00452888" w:rsidP="0019200E">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Gender</w:t>
            </w:r>
          </w:p>
          <w:p w14:paraId="472860D0" w14:textId="77777777" w:rsidR="00452888" w:rsidRPr="00EA4FFB" w:rsidRDefault="00452888" w:rsidP="0019200E">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Ethnicity</w:t>
            </w:r>
          </w:p>
          <w:p w14:paraId="7316DFEE" w14:textId="77777777" w:rsidR="00452888" w:rsidRPr="00EA4FFB" w:rsidRDefault="00452888" w:rsidP="0019200E">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Religion or Beliefs</w:t>
            </w:r>
          </w:p>
          <w:p w14:paraId="4F999B88" w14:textId="77777777" w:rsidR="00452888" w:rsidRPr="00EA4FFB" w:rsidRDefault="00452888" w:rsidP="0019200E">
            <w:pPr>
              <w:pStyle w:val="ListParagraph"/>
              <w:shd w:val="clear" w:color="auto" w:fill="F2F2F2" w:themeFill="background1" w:themeFillShade="F2"/>
              <w:ind w:left="92" w:right="91"/>
              <w:rPr>
                <w:rFonts w:ascii="Segoe UI" w:hAnsi="Segoe UI" w:cs="Segoe UI"/>
                <w:sz w:val="16"/>
                <w:szCs w:val="16"/>
              </w:rPr>
            </w:pPr>
          </w:p>
          <w:p w14:paraId="52F083CD" w14:textId="34DA2C9C"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This risk assessment looks to holistically assess individual staff risk to safeguard Trust staff at most risk of adverse or serious reactions</w:t>
            </w:r>
            <w:r w:rsidR="00EE24C7">
              <w:rPr>
                <w:rFonts w:ascii="Segoe UI" w:hAnsi="Segoe UI" w:cs="Segoe UI"/>
                <w:sz w:val="16"/>
                <w:szCs w:val="16"/>
              </w:rPr>
              <w:br/>
            </w:r>
            <w:r w:rsidRPr="00EA4FFB">
              <w:rPr>
                <w:rFonts w:ascii="Segoe UI" w:hAnsi="Segoe UI" w:cs="Segoe UI"/>
                <w:sz w:val="16"/>
                <w:szCs w:val="16"/>
              </w:rPr>
              <w:t>to Covid-19, based on the emerging data and evidence available.</w:t>
            </w:r>
          </w:p>
          <w:p w14:paraId="6FFD2FAE"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5F1B08BD" w14:textId="11A6CDB0" w:rsidR="00452888"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Put simply, older people, men, and people from Black and Asian and Minority Ethnic (BAME) communities seem to be at greater risk</w:t>
            </w:r>
            <w:r w:rsidR="00EE24C7">
              <w:rPr>
                <w:rFonts w:ascii="Segoe UI" w:hAnsi="Segoe UI" w:cs="Segoe UI"/>
                <w:sz w:val="16"/>
                <w:szCs w:val="16"/>
              </w:rPr>
              <w:br/>
            </w:r>
            <w:r w:rsidRPr="00EA4FFB">
              <w:rPr>
                <w:rFonts w:ascii="Segoe UI" w:hAnsi="Segoe UI" w:cs="Segoe UI"/>
                <w:sz w:val="16"/>
                <w:szCs w:val="16"/>
              </w:rPr>
              <w:t xml:space="preserve">from Covid-19. </w:t>
            </w:r>
          </w:p>
          <w:p w14:paraId="472D91CF" w14:textId="77777777" w:rsidR="00EE24C7" w:rsidRPr="00EA4FFB" w:rsidRDefault="00EE24C7" w:rsidP="0019200E">
            <w:pPr>
              <w:shd w:val="clear" w:color="auto" w:fill="F2F2F2" w:themeFill="background1" w:themeFillShade="F2"/>
              <w:ind w:left="92" w:right="91"/>
              <w:rPr>
                <w:rFonts w:ascii="Segoe UI" w:hAnsi="Segoe UI" w:cs="Segoe UI"/>
                <w:sz w:val="16"/>
                <w:szCs w:val="16"/>
              </w:rPr>
            </w:pPr>
          </w:p>
          <w:p w14:paraId="2B2B3578"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causes of these increased risk factors are not yet fully understood, and further research is taking place right now. Even if we don’t know the causes, it is important for us to respond quickly to what the evidence is telling us. </w:t>
            </w:r>
          </w:p>
          <w:p w14:paraId="33AF0B45"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5D502544" w14:textId="27C88AFB"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We are asking line managers and colleagues falling into the categories described above to carry out an individual risk assessment; this should take into consideration colleagues’ age, gender, and ethnicity risk factors – especially where there is a combination of factors.</w:t>
            </w:r>
            <w:r w:rsidR="00EE24C7">
              <w:rPr>
                <w:rFonts w:ascii="Segoe UI" w:hAnsi="Segoe UI" w:cs="Segoe UI"/>
                <w:sz w:val="16"/>
                <w:szCs w:val="16"/>
              </w:rPr>
              <w:br/>
            </w:r>
            <w:r w:rsidRPr="00EA4FFB">
              <w:rPr>
                <w:rFonts w:ascii="Segoe UI" w:hAnsi="Segoe UI" w:cs="Segoe UI"/>
                <w:sz w:val="16"/>
                <w:szCs w:val="16"/>
              </w:rPr>
              <w:t xml:space="preserve">We also ask you to look again, very closely, at the health vulnerabilities described by the government, in combination with the other risk factors described above. </w:t>
            </w:r>
          </w:p>
          <w:p w14:paraId="66B27B51"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6831B58E"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risk assessment should be a meaningful conversation and exploration for the risk factors and perception of the colleague. Where there is agreement that the risk factors can be mitigated to everyone’s satisfaction no change is needed. Where however it is clear there are increased risk for a colleague the line manager must provide support and make necessary adjustments to mitigate those risks. </w:t>
            </w:r>
          </w:p>
          <w:p w14:paraId="560EEE56"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15DA4CB6" w14:textId="77777777" w:rsidR="00452888" w:rsidRPr="00EA4FFB" w:rsidRDefault="00452888" w:rsidP="0019200E">
            <w:pPr>
              <w:shd w:val="clear" w:color="auto" w:fill="F2F2F2" w:themeFill="background1" w:themeFillShade="F2"/>
              <w:ind w:left="92" w:right="91"/>
              <w:rPr>
                <w:rFonts w:ascii="Segoe UI" w:hAnsi="Segoe UI" w:cs="Segoe UI"/>
                <w:b/>
                <w:bCs/>
                <w:sz w:val="16"/>
                <w:szCs w:val="16"/>
              </w:rPr>
            </w:pPr>
            <w:r w:rsidRPr="00EA4FFB">
              <w:rPr>
                <w:rFonts w:ascii="Segoe UI" w:hAnsi="Segoe UI" w:cs="Segoe UI"/>
                <w:sz w:val="16"/>
                <w:szCs w:val="16"/>
              </w:rPr>
              <w:t>HR and OH can provide advice and support to the line manager and colleague in concluding an approach that supports the individual, and, should any adjustment to staffs working arrangement place a strain on services, these issues must be escalated to ensure support is provided to resolve the issues as quickly as possible.</w:t>
            </w:r>
            <w:r w:rsidRPr="00EA4FFB">
              <w:rPr>
                <w:rFonts w:ascii="Museo Sans 300" w:hAnsi="Museo Sans 300" w:cs="Segoe UI"/>
                <w:sz w:val="16"/>
                <w:szCs w:val="16"/>
              </w:rPr>
              <w:t xml:space="preserve">     </w:t>
            </w:r>
          </w:p>
        </w:tc>
      </w:tr>
    </w:tbl>
    <w:p w14:paraId="6D999FF7" w14:textId="4802E202" w:rsidR="00452888" w:rsidRDefault="00452888" w:rsidP="0019200E">
      <w:pPr>
        <w:spacing w:after="0" w:line="240" w:lineRule="auto"/>
      </w:pPr>
    </w:p>
    <w:p w14:paraId="31A53747" w14:textId="5364ED4A" w:rsidR="0019200E" w:rsidRDefault="0019200E" w:rsidP="0019200E">
      <w:pPr>
        <w:spacing w:after="0" w:line="240" w:lineRule="auto"/>
      </w:pPr>
    </w:p>
    <w:p w14:paraId="61F00A52" w14:textId="77777777" w:rsidR="0019200E" w:rsidRDefault="0019200E" w:rsidP="0019200E">
      <w:pPr>
        <w:spacing w:after="0" w:line="240" w:lineRule="auto"/>
      </w:pPr>
    </w:p>
    <w:p w14:paraId="68530147" w14:textId="77777777" w:rsidR="0019200E" w:rsidRDefault="0019200E" w:rsidP="0019200E">
      <w:pPr>
        <w:spacing w:after="0" w:line="240" w:lineRule="auto"/>
      </w:pPr>
    </w:p>
    <w:p w14:paraId="399AC86F" w14:textId="77777777" w:rsidR="00452888" w:rsidRDefault="00452888" w:rsidP="0019200E">
      <w:pPr>
        <w:spacing w:after="0" w:line="240" w:lineRule="auto"/>
      </w:pPr>
    </w:p>
    <w:p w14:paraId="733FD20C" w14:textId="77777777" w:rsidR="00452888" w:rsidRDefault="00452888" w:rsidP="0019200E">
      <w:pPr>
        <w:spacing w:after="0" w:line="240" w:lineRule="auto"/>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p w14:paraId="726A06D3" w14:textId="77777777" w:rsidR="00452888" w:rsidRPr="00452888" w:rsidRDefault="00452888" w:rsidP="0019200E">
      <w:pPr>
        <w:spacing w:after="0" w:line="240" w:lineRule="auto"/>
        <w:jc w:val="center"/>
        <w:rPr>
          <w:rFonts w:ascii="Segoe UI" w:hAnsi="Segoe UI" w:cs="Segoe UI"/>
          <w:b/>
          <w:bCs/>
          <w:color w:val="FF0000"/>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452888" w:rsidRPr="00E87A92" w14:paraId="60312F17" w14:textId="77777777" w:rsidTr="00452888">
        <w:trPr>
          <w:trHeight w:val="7654"/>
        </w:trPr>
        <w:tc>
          <w:tcPr>
            <w:tcW w:w="10065" w:type="dxa"/>
            <w:shd w:val="clear" w:color="auto" w:fill="F2F2F2" w:themeFill="background1" w:themeFillShade="F2"/>
          </w:tcPr>
          <w:p w14:paraId="6894BF37"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p>
          <w:p w14:paraId="2D7896D8"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 xml:space="preserve">IMPORTANT INFORMATION ABOUT THE DEMOGRAPHIC AND </w:t>
            </w:r>
          </w:p>
          <w:p w14:paraId="063FAB99"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PHYSICAL HEALTH RISKS ASSOCIATED WITH COVID 19</w:t>
            </w:r>
          </w:p>
          <w:p w14:paraId="53A6B8DD" w14:textId="77777777" w:rsidR="00452888" w:rsidRPr="00EA4FFB" w:rsidRDefault="00452888" w:rsidP="0019200E">
            <w:pPr>
              <w:shd w:val="clear" w:color="auto" w:fill="F2F2F2" w:themeFill="background1" w:themeFillShade="F2"/>
              <w:ind w:left="92" w:right="91"/>
              <w:rPr>
                <w:rFonts w:ascii="Segoe UI" w:hAnsi="Segoe UI" w:cs="Segoe UI"/>
                <w:b/>
                <w:bCs/>
                <w:sz w:val="16"/>
                <w:szCs w:val="16"/>
              </w:rPr>
            </w:pPr>
          </w:p>
          <w:p w14:paraId="3E0EDD89" w14:textId="77777777" w:rsidR="00452888" w:rsidRPr="00EA4FFB" w:rsidRDefault="00452888" w:rsidP="0019200E">
            <w:pPr>
              <w:shd w:val="clear" w:color="auto" w:fill="F2F2F2" w:themeFill="background1" w:themeFillShade="F2"/>
              <w:ind w:left="92" w:right="91"/>
              <w:rPr>
                <w:rFonts w:ascii="Segoe UI" w:hAnsi="Segoe UI" w:cs="Segoe UI"/>
                <w:b/>
                <w:bCs/>
                <w:sz w:val="16"/>
                <w:szCs w:val="16"/>
              </w:rPr>
            </w:pPr>
          </w:p>
          <w:p w14:paraId="5B55B625"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health conditions associated with an elevated COVID-19 Risk? </w:t>
            </w:r>
          </w:p>
          <w:p w14:paraId="0239A06E" w14:textId="7C8D56C8"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Government are advising those who are at increased risk of severe illness from coronavirus (COVID-19) to be particularly stringent</w:t>
            </w:r>
            <w:r w:rsidR="00EE24C7">
              <w:rPr>
                <w:rFonts w:ascii="Segoe UI" w:hAnsi="Segoe UI" w:cs="Segoe UI"/>
                <w:sz w:val="16"/>
                <w:szCs w:val="16"/>
              </w:rPr>
              <w:br/>
            </w:r>
            <w:r w:rsidRPr="00EA4FFB">
              <w:rPr>
                <w:rFonts w:ascii="Segoe UI" w:hAnsi="Segoe UI" w:cs="Segoe UI"/>
                <w:sz w:val="16"/>
                <w:szCs w:val="16"/>
              </w:rPr>
              <w:t xml:space="preserve">in following social distancing measures. This group includes those who are*:                         </w:t>
            </w:r>
          </w:p>
          <w:p w14:paraId="77CC6084" w14:textId="77777777" w:rsidR="00EA4FFB" w:rsidRPr="00EA4FFB" w:rsidRDefault="00EA4FFB" w:rsidP="0019200E">
            <w:pPr>
              <w:shd w:val="clear" w:color="auto" w:fill="F2F2F2" w:themeFill="background1" w:themeFillShade="F2"/>
              <w:ind w:left="92" w:right="233"/>
              <w:rPr>
                <w:rFonts w:ascii="Segoe UI" w:hAnsi="Segoe UI" w:cs="Segoe UI"/>
                <w:sz w:val="16"/>
                <w:szCs w:val="16"/>
              </w:rPr>
            </w:pPr>
          </w:p>
          <w:p w14:paraId="769FAFDF"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With an underlying health condition listed below (i.e. anyone instructed to get a flu jab as an adult each year on medical grounds): </w:t>
            </w:r>
          </w:p>
          <w:p w14:paraId="672B01F5" w14:textId="77777777" w:rsidR="00EA4FFB" w:rsidRPr="00EA4FFB" w:rsidRDefault="00EA4FFB" w:rsidP="0019200E">
            <w:pPr>
              <w:shd w:val="clear" w:color="auto" w:fill="F2F2F2" w:themeFill="background1" w:themeFillShade="F2"/>
              <w:ind w:left="92" w:right="233"/>
              <w:rPr>
                <w:rFonts w:ascii="Segoe UI" w:hAnsi="Segoe UI" w:cs="Segoe UI"/>
                <w:sz w:val="16"/>
                <w:szCs w:val="16"/>
              </w:rPr>
            </w:pPr>
          </w:p>
          <w:p w14:paraId="77F70F42" w14:textId="2AB2112C"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chronic (long-term) respiratory diseases, such as asthma, chronic obstructive pulmonary disease (COPD), emphysema</w:t>
            </w:r>
            <w:r w:rsidR="00EE24C7">
              <w:rPr>
                <w:rFonts w:ascii="Segoe UI" w:hAnsi="Segoe UI" w:cs="Segoe UI"/>
                <w:sz w:val="16"/>
                <w:szCs w:val="16"/>
              </w:rPr>
              <w:br/>
            </w:r>
            <w:r w:rsidRPr="00EA4FFB">
              <w:rPr>
                <w:rFonts w:ascii="Segoe UI" w:hAnsi="Segoe UI" w:cs="Segoe UI"/>
                <w:sz w:val="16"/>
                <w:szCs w:val="16"/>
              </w:rPr>
              <w:t xml:space="preserve">or bronchitis                                                                         </w:t>
            </w:r>
          </w:p>
          <w:p w14:paraId="5C114F76"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heart disease, such as heart failure                                        </w:t>
            </w:r>
          </w:p>
          <w:p w14:paraId="1F223EB5"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kidney disease                                                                          </w:t>
            </w:r>
          </w:p>
          <w:p w14:paraId="7FCC5B40"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liver disease, such as hepatitis                                                 </w:t>
            </w:r>
          </w:p>
          <w:p w14:paraId="5DD59A9D" w14:textId="6DC414B1"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chronic neurological conditions, such as Parkinson’s disease, motor neurone disease, multiple sclerosis (MS),</w:t>
            </w:r>
            <w:r w:rsidR="00EE24C7">
              <w:rPr>
                <w:rFonts w:ascii="Segoe UI" w:hAnsi="Segoe UI" w:cs="Segoe UI"/>
                <w:sz w:val="16"/>
                <w:szCs w:val="16"/>
              </w:rPr>
              <w:br/>
            </w:r>
            <w:r w:rsidRPr="00EA4FFB">
              <w:rPr>
                <w:rFonts w:ascii="Segoe UI" w:hAnsi="Segoe UI" w:cs="Segoe UI"/>
                <w:sz w:val="16"/>
                <w:szCs w:val="16"/>
              </w:rPr>
              <w:t xml:space="preserve">a learning disability or cerebral palsy                                                                                                       </w:t>
            </w:r>
          </w:p>
          <w:p w14:paraId="66995652"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diabetes                                                                                                  </w:t>
            </w:r>
          </w:p>
          <w:p w14:paraId="2391671A"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problems with your spleen – for example, sickle cell disease or if you have had your spleen removed                                                                       </w:t>
            </w:r>
          </w:p>
          <w:p w14:paraId="1C2D05B9" w14:textId="310C8B95"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a weakened immune system as the result of conditions such as HIV and AIDS, or medicines such as steroid tablets</w:t>
            </w:r>
            <w:r w:rsidR="00EE24C7">
              <w:rPr>
                <w:rFonts w:ascii="Segoe UI" w:hAnsi="Segoe UI" w:cs="Segoe UI"/>
                <w:sz w:val="16"/>
                <w:szCs w:val="16"/>
              </w:rPr>
              <w:br/>
            </w:r>
            <w:r w:rsidRPr="00EA4FFB">
              <w:rPr>
                <w:rFonts w:ascii="Segoe UI" w:hAnsi="Segoe UI" w:cs="Segoe UI"/>
                <w:sz w:val="16"/>
                <w:szCs w:val="16"/>
              </w:rPr>
              <w:t xml:space="preserve">or chemotherapy                                                                                     </w:t>
            </w:r>
          </w:p>
          <w:p w14:paraId="0641434E"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being seriously overweight (a body mass index (BMI) of 40 or above)                                                                                 </w:t>
            </w:r>
          </w:p>
          <w:p w14:paraId="10BFCA8D"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b/>
                <w:bCs/>
                <w:sz w:val="16"/>
                <w:szCs w:val="16"/>
              </w:rPr>
            </w:pPr>
            <w:r w:rsidRPr="00EA4FFB">
              <w:rPr>
                <w:rFonts w:ascii="Segoe UI" w:hAnsi="Segoe UI" w:cs="Segoe UI"/>
                <w:sz w:val="16"/>
                <w:szCs w:val="16"/>
              </w:rPr>
              <w:t xml:space="preserve">those who are pregnant                                                  </w:t>
            </w:r>
          </w:p>
          <w:p w14:paraId="28CA3414"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p>
          <w:p w14:paraId="703CA739"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Demographic factors associated with an elevated Covid-19 Risk?          </w:t>
            </w:r>
          </w:p>
          <w:p w14:paraId="61E82C3E"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emerging evidence suggests there are three key things that can affect people’s vulnerability, or ‘risk factor’: Age, Gender, and Ethnicity. Put simply, older people, men, and people from Black, Asian and Minority Ethnic (BAME) communities seem to be at greater risk from Covid-19. The causes of these increased risk factors are not yet fully understood, and further research is taking place right now. Even if we don’t know the causes, it is important for us to respond quickly to what the evidence is telling us.</w:t>
            </w:r>
          </w:p>
          <w:p w14:paraId="22F62E27"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p>
          <w:p w14:paraId="595549A9"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Age:</w:t>
            </w:r>
          </w:p>
          <w:p w14:paraId="37F7BAC7"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evidence shows that age is a clear risk factor. This is why the government measures are in place for the over-70s in terms of self-isolation. Compared to people in their 40s, people in their 60s could be up to eight-times more at risk, and people in their 70s could be 25-times or more at risk. So in our teams we need to make sure we are taking action to reduce older colleagues’ exposure to the Coronavirus. </w:t>
            </w:r>
          </w:p>
          <w:p w14:paraId="35C52ABA"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p>
          <w:p w14:paraId="6804F184"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Gender:</w:t>
            </w:r>
          </w:p>
          <w:p w14:paraId="20B24DE4"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w:t>
            </w:r>
          </w:p>
          <w:p w14:paraId="7362DDBF"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p>
          <w:p w14:paraId="32E1D1E3"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Ethnicity:</w:t>
            </w:r>
          </w:p>
          <w:p w14:paraId="1C3DC1B7"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sz w:val="16"/>
                <w:szCs w:val="16"/>
              </w:rPr>
              <w:t>Emerging data and research suggests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two-times more likely to be most seriously ill, and black patients 3.4-times more likely, compared to white patients. Similar findings have emerged from studies in the US, as well. In addition, BAME colleagues are disproportionately represented in the NHS workforce – with 44% of doctors and 24% of nurses from BAME communities. Data from as recently as 22 April shows that BAME NHS workers are at significantly increased risk (around 2- to 3.5-times more likely, depending on profession) from COVID-19 compared to their white</w:t>
            </w:r>
            <w:r w:rsidRPr="00EA4FFB">
              <w:rPr>
                <w:rFonts w:ascii="Segoe UI" w:hAnsi="Segoe UI" w:cs="Segoe UI"/>
                <w:b/>
                <w:bCs/>
                <w:sz w:val="16"/>
                <w:szCs w:val="16"/>
              </w:rPr>
              <w:t xml:space="preserve"> </w:t>
            </w:r>
            <w:r w:rsidRPr="00EA4FFB">
              <w:rPr>
                <w:rFonts w:ascii="Segoe UI" w:hAnsi="Segoe UI" w:cs="Segoe UI"/>
                <w:sz w:val="16"/>
                <w:szCs w:val="16"/>
              </w:rPr>
              <w:t xml:space="preserve">colleagues. We are taking these findings very seriously and on this </w:t>
            </w:r>
            <w:r w:rsidR="00EA4FFB" w:rsidRPr="00EA4FFB">
              <w:rPr>
                <w:rFonts w:ascii="Segoe UI" w:hAnsi="Segoe UI" w:cs="Segoe UI"/>
                <w:sz w:val="16"/>
                <w:szCs w:val="16"/>
              </w:rPr>
              <w:t xml:space="preserve">basis, </w:t>
            </w:r>
            <w:r w:rsidRPr="00EA4FFB">
              <w:rPr>
                <w:rFonts w:ascii="Segoe UI" w:hAnsi="Segoe UI" w:cs="Segoe UI"/>
                <w:sz w:val="16"/>
                <w:szCs w:val="16"/>
              </w:rPr>
              <w:t>we must take colleagues’ ethnicity into account when assessing their risk from COVID-19</w:t>
            </w:r>
          </w:p>
          <w:p w14:paraId="083D5191"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p>
          <w:p w14:paraId="336ED11D"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Religion or Beliefs:</w:t>
            </w:r>
          </w:p>
          <w:p w14:paraId="3D590A2C" w14:textId="127EED22"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current situation will coincide with religious events, most notably Ramadan, which will require staff to fast. This may have an impact on the ability of individual members of staff to perform their role fully, especially when wearing the highest levels of PPE. Line managers should have a thorough and comprehensive conversation with individual staff about how they will cope in these circumstances and consider what adjustments could be made. Advice and guidance is available on </w:t>
            </w:r>
            <w:r w:rsidR="004F0CFA">
              <w:rPr>
                <w:rFonts w:ascii="Segoe UI" w:hAnsi="Segoe UI" w:cs="Segoe UI"/>
                <w:sz w:val="16"/>
                <w:szCs w:val="16"/>
              </w:rPr>
              <w:t>supporting staff during Ramadan on the Trust Intranet.</w:t>
            </w:r>
          </w:p>
          <w:p w14:paraId="1BE7FC26"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p>
          <w:p w14:paraId="2DC10031"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              </w:t>
            </w:r>
          </w:p>
        </w:tc>
      </w:tr>
    </w:tbl>
    <w:p w14:paraId="59E876A5" w14:textId="77777777" w:rsidR="00452888" w:rsidRDefault="00452888" w:rsidP="0019200E">
      <w:pPr>
        <w:spacing w:after="0" w:line="240" w:lineRule="auto"/>
        <w:rPr>
          <w:rFonts w:ascii="Segoe UI" w:hAnsi="Segoe UI" w:cs="Segoe UI"/>
          <w:sz w:val="18"/>
          <w:szCs w:val="18"/>
        </w:rPr>
      </w:pPr>
    </w:p>
    <w:p w14:paraId="461C8A5B" w14:textId="77777777" w:rsidR="00044BAD" w:rsidRDefault="00044BAD" w:rsidP="0019200E">
      <w:pPr>
        <w:spacing w:after="0" w:line="240" w:lineRule="auto"/>
        <w:rPr>
          <w:rFonts w:ascii="Segoe UI" w:hAnsi="Segoe UI" w:cs="Segoe UI"/>
          <w:sz w:val="18"/>
          <w:szCs w:val="18"/>
        </w:rPr>
      </w:pPr>
    </w:p>
    <w:p w14:paraId="4FF4ACE9" w14:textId="77777777" w:rsidR="00044BAD" w:rsidRDefault="00044BAD" w:rsidP="0019200E">
      <w:pPr>
        <w:spacing w:after="0" w:line="240" w:lineRule="auto"/>
        <w:rPr>
          <w:rFonts w:ascii="Segoe UI" w:hAnsi="Segoe UI" w:cs="Segoe UI"/>
          <w:sz w:val="18"/>
          <w:szCs w:val="18"/>
        </w:rPr>
      </w:pPr>
    </w:p>
    <w:p w14:paraId="789A370A" w14:textId="77777777" w:rsidR="000200B1" w:rsidRDefault="000200B1" w:rsidP="0019200E">
      <w:pPr>
        <w:spacing w:line="240" w:lineRule="auto"/>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7"/>
        <w:gridCol w:w="2329"/>
        <w:gridCol w:w="1844"/>
        <w:gridCol w:w="2423"/>
        <w:gridCol w:w="1995"/>
      </w:tblGrid>
      <w:tr w:rsidR="004F6976" w:rsidRPr="000C0A5D" w14:paraId="00C69F59" w14:textId="77777777" w:rsidTr="00EE24C7">
        <w:trPr>
          <w:trHeight w:val="567"/>
        </w:trPr>
        <w:tc>
          <w:tcPr>
            <w:tcW w:w="1791" w:type="dxa"/>
            <w:shd w:val="clear" w:color="auto" w:fill="D9D9D9" w:themeFill="background1" w:themeFillShade="D9"/>
            <w:vAlign w:val="center"/>
          </w:tcPr>
          <w:p w14:paraId="2A689C03" w14:textId="79525016"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1 </w:t>
            </w:r>
            <w:r w:rsidR="004F6976">
              <w:rPr>
                <w:rFonts w:ascii="Segoe UI" w:hAnsi="Segoe UI" w:cs="Segoe UI"/>
                <w:color w:val="auto"/>
                <w:sz w:val="16"/>
                <w:szCs w:val="16"/>
              </w:rPr>
              <w:t>–</w:t>
            </w:r>
            <w:r w:rsidRPr="00E94B48">
              <w:rPr>
                <w:rFonts w:ascii="Segoe UI" w:hAnsi="Segoe UI" w:cs="Segoe UI"/>
                <w:color w:val="auto"/>
                <w:sz w:val="16"/>
                <w:szCs w:val="16"/>
              </w:rPr>
              <w:t xml:space="preserve"> Identify</w:t>
            </w:r>
            <w:r w:rsidR="004F6976">
              <w:rPr>
                <w:rFonts w:ascii="Segoe UI" w:hAnsi="Segoe UI" w:cs="Segoe UI"/>
                <w:color w:val="auto"/>
                <w:sz w:val="16"/>
                <w:szCs w:val="16"/>
              </w:rPr>
              <w:br/>
            </w:r>
            <w:r w:rsidRPr="00E94B48">
              <w:rPr>
                <w:rFonts w:ascii="Segoe UI" w:hAnsi="Segoe UI" w:cs="Segoe UI"/>
                <w:color w:val="auto"/>
                <w:sz w:val="16"/>
                <w:szCs w:val="16"/>
              </w:rPr>
              <w:t>the hazards</w:t>
            </w:r>
          </w:p>
        </w:tc>
        <w:tc>
          <w:tcPr>
            <w:tcW w:w="2350" w:type="dxa"/>
            <w:shd w:val="clear" w:color="auto" w:fill="D9D9D9" w:themeFill="background1" w:themeFillShade="D9"/>
            <w:vAlign w:val="center"/>
          </w:tcPr>
          <w:p w14:paraId="0A35E47A" w14:textId="468DC9DA"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2 </w:t>
            </w:r>
            <w:r w:rsidR="004F6976">
              <w:rPr>
                <w:rFonts w:ascii="Segoe UI" w:hAnsi="Segoe UI" w:cs="Segoe UI"/>
                <w:color w:val="auto"/>
                <w:sz w:val="16"/>
                <w:szCs w:val="16"/>
              </w:rPr>
              <w:t>–</w:t>
            </w:r>
            <w:r w:rsidRPr="00E94B48">
              <w:rPr>
                <w:rFonts w:ascii="Segoe UI" w:hAnsi="Segoe UI" w:cs="Segoe UI"/>
                <w:color w:val="auto"/>
                <w:sz w:val="16"/>
                <w:szCs w:val="16"/>
              </w:rPr>
              <w:t xml:space="preserve"> Who might be harmed and how?</w:t>
            </w:r>
          </w:p>
        </w:tc>
        <w:tc>
          <w:tcPr>
            <w:tcW w:w="1869" w:type="dxa"/>
            <w:shd w:val="clear" w:color="auto" w:fill="D9D9D9" w:themeFill="background1" w:themeFillShade="D9"/>
            <w:vAlign w:val="center"/>
          </w:tcPr>
          <w:p w14:paraId="508AD770" w14:textId="48A1D29A"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3 </w:t>
            </w:r>
            <w:r w:rsidR="004F6976">
              <w:rPr>
                <w:rFonts w:ascii="Segoe UI" w:hAnsi="Segoe UI" w:cs="Segoe UI"/>
                <w:color w:val="auto"/>
                <w:sz w:val="16"/>
                <w:szCs w:val="16"/>
              </w:rPr>
              <w:t>–</w:t>
            </w:r>
            <w:r w:rsidR="00EE24C7">
              <w:rPr>
                <w:rFonts w:ascii="Segoe UI" w:hAnsi="Segoe UI" w:cs="Segoe UI"/>
                <w:color w:val="auto"/>
                <w:sz w:val="16"/>
                <w:szCs w:val="16"/>
              </w:rPr>
              <w:t xml:space="preserve"> </w:t>
            </w:r>
            <w:r w:rsidRPr="00E94B48">
              <w:rPr>
                <w:rFonts w:ascii="Segoe UI" w:hAnsi="Segoe UI" w:cs="Segoe UI"/>
                <w:color w:val="auto"/>
                <w:sz w:val="16"/>
                <w:szCs w:val="16"/>
              </w:rPr>
              <w:t>Evaluate</w:t>
            </w:r>
            <w:r w:rsidR="00EE24C7">
              <w:rPr>
                <w:rFonts w:ascii="Segoe UI" w:hAnsi="Segoe UI" w:cs="Segoe UI"/>
                <w:color w:val="auto"/>
                <w:sz w:val="16"/>
                <w:szCs w:val="16"/>
              </w:rPr>
              <w:br/>
            </w:r>
            <w:r w:rsidRPr="00E94B48">
              <w:rPr>
                <w:rFonts w:ascii="Segoe UI" w:hAnsi="Segoe UI" w:cs="Segoe UI"/>
                <w:color w:val="auto"/>
                <w:sz w:val="16"/>
                <w:szCs w:val="16"/>
              </w:rPr>
              <w:t>the risks</w:t>
            </w:r>
          </w:p>
        </w:tc>
        <w:tc>
          <w:tcPr>
            <w:tcW w:w="2508" w:type="dxa"/>
            <w:shd w:val="clear" w:color="auto" w:fill="D9D9D9" w:themeFill="background1" w:themeFillShade="D9"/>
            <w:vAlign w:val="center"/>
          </w:tcPr>
          <w:p w14:paraId="7977C996" w14:textId="0BE8E53B"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4 </w:t>
            </w:r>
            <w:r w:rsidR="004F6976">
              <w:rPr>
                <w:rFonts w:ascii="Segoe UI" w:hAnsi="Segoe UI" w:cs="Segoe UI"/>
                <w:color w:val="auto"/>
                <w:sz w:val="16"/>
                <w:szCs w:val="16"/>
              </w:rPr>
              <w:t>–</w:t>
            </w:r>
            <w:r w:rsidRPr="00E94B48">
              <w:rPr>
                <w:rFonts w:ascii="Segoe UI" w:hAnsi="Segoe UI" w:cs="Segoe UI"/>
                <w:color w:val="auto"/>
                <w:sz w:val="16"/>
                <w:szCs w:val="16"/>
              </w:rPr>
              <w:t xml:space="preserve"> Record</w:t>
            </w:r>
            <w:r w:rsidR="004F6976">
              <w:rPr>
                <w:rFonts w:ascii="Segoe UI" w:hAnsi="Segoe UI" w:cs="Segoe UI"/>
                <w:color w:val="auto"/>
                <w:sz w:val="16"/>
                <w:szCs w:val="16"/>
              </w:rPr>
              <w:br/>
            </w:r>
            <w:r w:rsidRPr="00E94B48">
              <w:rPr>
                <w:rFonts w:ascii="Segoe UI" w:hAnsi="Segoe UI" w:cs="Segoe UI"/>
                <w:color w:val="auto"/>
                <w:sz w:val="16"/>
                <w:szCs w:val="16"/>
              </w:rPr>
              <w:t>your findings</w:t>
            </w:r>
          </w:p>
        </w:tc>
        <w:tc>
          <w:tcPr>
            <w:tcW w:w="2046" w:type="dxa"/>
            <w:shd w:val="clear" w:color="auto" w:fill="D9D9D9" w:themeFill="background1" w:themeFillShade="D9"/>
            <w:vAlign w:val="center"/>
          </w:tcPr>
          <w:p w14:paraId="037D80E6" w14:textId="7122DAF0"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5 </w:t>
            </w:r>
            <w:r w:rsidR="004F6976">
              <w:rPr>
                <w:rFonts w:ascii="Segoe UI" w:hAnsi="Segoe UI" w:cs="Segoe UI"/>
                <w:color w:val="auto"/>
                <w:sz w:val="16"/>
                <w:szCs w:val="16"/>
              </w:rPr>
              <w:t>–</w:t>
            </w:r>
            <w:r w:rsidRPr="00E94B48">
              <w:rPr>
                <w:rFonts w:ascii="Segoe UI" w:hAnsi="Segoe UI" w:cs="Segoe UI"/>
                <w:color w:val="auto"/>
                <w:sz w:val="16"/>
                <w:szCs w:val="16"/>
              </w:rPr>
              <w:t xml:space="preserve"> Regula</w:t>
            </w:r>
            <w:r w:rsidR="00EE24C7">
              <w:rPr>
                <w:rFonts w:ascii="Segoe UI" w:hAnsi="Segoe UI" w:cs="Segoe UI"/>
                <w:color w:val="auto"/>
                <w:sz w:val="16"/>
                <w:szCs w:val="16"/>
              </w:rPr>
              <w:t>r</w:t>
            </w:r>
            <w:r w:rsidRPr="00E94B48">
              <w:rPr>
                <w:rFonts w:ascii="Segoe UI" w:hAnsi="Segoe UI" w:cs="Segoe UI"/>
                <w:color w:val="auto"/>
                <w:sz w:val="16"/>
                <w:szCs w:val="16"/>
              </w:rPr>
              <w:t xml:space="preserve"> review </w:t>
            </w:r>
            <w:r w:rsidR="00EE24C7">
              <w:rPr>
                <w:rFonts w:ascii="Segoe UI" w:hAnsi="Segoe UI" w:cs="Segoe UI"/>
                <w:color w:val="auto"/>
                <w:sz w:val="16"/>
                <w:szCs w:val="16"/>
              </w:rPr>
              <w:t>of</w:t>
            </w:r>
            <w:r w:rsidRPr="00E94B48">
              <w:rPr>
                <w:rFonts w:ascii="Segoe UI" w:hAnsi="Segoe UI" w:cs="Segoe UI"/>
                <w:color w:val="auto"/>
                <w:sz w:val="16"/>
                <w:szCs w:val="16"/>
              </w:rPr>
              <w:t xml:space="preserve"> risk assessment</w:t>
            </w:r>
          </w:p>
        </w:tc>
      </w:tr>
      <w:tr w:rsidR="000200B1" w:rsidRPr="00B160A8" w14:paraId="21FC6ECC" w14:textId="77777777" w:rsidTr="00EE24C7">
        <w:tc>
          <w:tcPr>
            <w:tcW w:w="1791" w:type="dxa"/>
          </w:tcPr>
          <w:p w14:paraId="5EDBB7C0" w14:textId="77777777" w:rsidR="000200B1" w:rsidRPr="004F6976" w:rsidRDefault="000200B1" w:rsidP="0019200E">
            <w:pPr>
              <w:pStyle w:val="Heading3"/>
              <w:numPr>
                <w:ilvl w:val="0"/>
                <w:numId w:val="7"/>
              </w:numPr>
              <w:spacing w:after="0"/>
              <w:ind w:left="284" w:hanging="284"/>
              <w:outlineLvl w:val="2"/>
              <w:rPr>
                <w:rFonts w:ascii="Segoe UI" w:hAnsi="Segoe UI" w:cs="Segoe UI"/>
                <w:b w:val="0"/>
                <w:color w:val="auto"/>
                <w:sz w:val="16"/>
                <w:szCs w:val="16"/>
              </w:rPr>
            </w:pPr>
            <w:r w:rsidRPr="004F6976">
              <w:rPr>
                <w:rFonts w:ascii="Segoe UI" w:hAnsi="Segoe UI" w:cs="Segoe UI"/>
                <w:b w:val="0"/>
                <w:color w:val="auto"/>
                <w:sz w:val="16"/>
                <w:szCs w:val="16"/>
              </w:rPr>
              <w:t>Potential exposure to COVID-19 infection</w:t>
            </w:r>
          </w:p>
        </w:tc>
        <w:tc>
          <w:tcPr>
            <w:tcW w:w="2350" w:type="dxa"/>
          </w:tcPr>
          <w:p w14:paraId="2E253737" w14:textId="40100237" w:rsidR="000200B1" w:rsidRPr="004F6976" w:rsidRDefault="000200B1" w:rsidP="0019200E">
            <w:pPr>
              <w:pStyle w:val="Heading3"/>
              <w:numPr>
                <w:ilvl w:val="0"/>
                <w:numId w:val="13"/>
              </w:numPr>
              <w:spacing w:after="0"/>
              <w:ind w:left="265" w:hanging="265"/>
              <w:outlineLvl w:val="2"/>
              <w:rPr>
                <w:rFonts w:ascii="Segoe UI" w:hAnsi="Segoe UI" w:cs="Segoe UI"/>
                <w:b w:val="0"/>
                <w:color w:val="auto"/>
                <w:sz w:val="16"/>
                <w:szCs w:val="16"/>
              </w:rPr>
            </w:pPr>
            <w:r w:rsidRPr="004F6976">
              <w:rPr>
                <w:rFonts w:ascii="Segoe UI" w:hAnsi="Segoe UI" w:cs="Segoe UI"/>
                <w:b w:val="0"/>
                <w:color w:val="auto"/>
                <w:sz w:val="16"/>
                <w:szCs w:val="16"/>
              </w:rPr>
              <w:t>Staff with underlying chronic health conditions</w:t>
            </w:r>
          </w:p>
          <w:p w14:paraId="4131D857" w14:textId="77777777" w:rsidR="00E94B48" w:rsidRPr="004F6976" w:rsidRDefault="00E94B48" w:rsidP="0019200E">
            <w:pPr>
              <w:rPr>
                <w:rFonts w:ascii="Segoe UI" w:hAnsi="Segoe UI" w:cs="Segoe UI"/>
                <w:sz w:val="16"/>
                <w:szCs w:val="16"/>
              </w:rPr>
            </w:pPr>
          </w:p>
          <w:p w14:paraId="3D92600E" w14:textId="0DB4FECE" w:rsidR="00E94B48" w:rsidRPr="004F6976" w:rsidRDefault="000200B1" w:rsidP="0019200E">
            <w:pPr>
              <w:pStyle w:val="Heading3"/>
              <w:numPr>
                <w:ilvl w:val="0"/>
                <w:numId w:val="13"/>
              </w:numPr>
              <w:spacing w:before="0" w:after="0"/>
              <w:ind w:left="265" w:hanging="265"/>
              <w:outlineLvl w:val="2"/>
              <w:rPr>
                <w:rFonts w:ascii="Segoe UI" w:hAnsi="Segoe UI" w:cs="Segoe UI"/>
                <w:b w:val="0"/>
                <w:color w:val="auto"/>
                <w:sz w:val="16"/>
                <w:szCs w:val="16"/>
              </w:rPr>
            </w:pPr>
            <w:r w:rsidRPr="004F6976">
              <w:rPr>
                <w:rFonts w:ascii="Segoe UI" w:hAnsi="Segoe UI" w:cs="Segoe UI"/>
                <w:b w:val="0"/>
                <w:color w:val="auto"/>
                <w:sz w:val="16"/>
                <w:szCs w:val="16"/>
              </w:rPr>
              <w:t>Staff who are immunocompromised or undergoing treatment that may cause them to be immunocompromised</w:t>
            </w:r>
          </w:p>
          <w:p w14:paraId="739FD8D5" w14:textId="77777777" w:rsidR="00E94B48" w:rsidRPr="004F6976" w:rsidRDefault="00E94B48" w:rsidP="0019200E">
            <w:pPr>
              <w:rPr>
                <w:rFonts w:ascii="Segoe UI" w:hAnsi="Segoe UI" w:cs="Segoe UI"/>
                <w:sz w:val="16"/>
                <w:szCs w:val="16"/>
              </w:rPr>
            </w:pPr>
          </w:p>
          <w:p w14:paraId="4E0AB6E1" w14:textId="564E65D4" w:rsidR="000200B1" w:rsidRPr="004F6976" w:rsidRDefault="000200B1" w:rsidP="0019200E">
            <w:pPr>
              <w:pStyle w:val="Heading3"/>
              <w:numPr>
                <w:ilvl w:val="0"/>
                <w:numId w:val="13"/>
              </w:numPr>
              <w:spacing w:before="0" w:after="0"/>
              <w:ind w:left="265" w:hanging="265"/>
              <w:outlineLvl w:val="2"/>
              <w:rPr>
                <w:rFonts w:ascii="Segoe UI" w:hAnsi="Segoe UI" w:cs="Segoe UI"/>
                <w:b w:val="0"/>
                <w:iCs/>
                <w:color w:val="auto"/>
                <w:sz w:val="16"/>
                <w:szCs w:val="16"/>
              </w:rPr>
            </w:pPr>
            <w:r w:rsidRPr="004F6976">
              <w:rPr>
                <w:rFonts w:ascii="Segoe UI" w:hAnsi="Segoe UI" w:cs="Segoe UI"/>
                <w:b w:val="0"/>
                <w:iCs/>
                <w:color w:val="auto"/>
                <w:sz w:val="16"/>
                <w:szCs w:val="16"/>
              </w:rPr>
              <w:t xml:space="preserve">Expectant Mothers </w:t>
            </w:r>
          </w:p>
          <w:p w14:paraId="18A55900" w14:textId="77777777" w:rsidR="00E94B48" w:rsidRPr="004F6976" w:rsidRDefault="00E94B48" w:rsidP="0019200E">
            <w:pPr>
              <w:rPr>
                <w:rFonts w:ascii="Segoe UI" w:hAnsi="Segoe UI" w:cs="Segoe UI"/>
                <w:sz w:val="16"/>
                <w:szCs w:val="16"/>
              </w:rPr>
            </w:pPr>
          </w:p>
          <w:p w14:paraId="0C16AF48" w14:textId="1A540675" w:rsidR="000200B1" w:rsidRPr="004F6976" w:rsidRDefault="000200B1" w:rsidP="0019200E">
            <w:pPr>
              <w:pStyle w:val="Heading3"/>
              <w:numPr>
                <w:ilvl w:val="0"/>
                <w:numId w:val="13"/>
              </w:numPr>
              <w:spacing w:before="0" w:after="0"/>
              <w:ind w:left="265" w:hanging="265"/>
              <w:outlineLvl w:val="2"/>
              <w:rPr>
                <w:rFonts w:ascii="Segoe UI" w:hAnsi="Segoe UI" w:cs="Segoe UI"/>
                <w:b w:val="0"/>
                <w:iCs/>
                <w:color w:val="auto"/>
                <w:sz w:val="16"/>
                <w:szCs w:val="16"/>
              </w:rPr>
            </w:pPr>
            <w:r w:rsidRPr="004F6976">
              <w:rPr>
                <w:rFonts w:ascii="Segoe UI" w:hAnsi="Segoe UI" w:cs="Segoe UI"/>
                <w:b w:val="0"/>
                <w:iCs/>
                <w:color w:val="auto"/>
                <w:sz w:val="16"/>
                <w:szCs w:val="16"/>
              </w:rPr>
              <w:t>Staff who are over 70 years</w:t>
            </w:r>
          </w:p>
          <w:p w14:paraId="2488657C" w14:textId="77777777" w:rsidR="00E94B48" w:rsidRPr="004F6976" w:rsidRDefault="00E94B48" w:rsidP="0019200E">
            <w:pPr>
              <w:rPr>
                <w:rFonts w:ascii="Segoe UI" w:hAnsi="Segoe UI" w:cs="Segoe UI"/>
                <w:sz w:val="16"/>
                <w:szCs w:val="16"/>
              </w:rPr>
            </w:pPr>
          </w:p>
          <w:p w14:paraId="5D4F12F4" w14:textId="1FAA1B9E" w:rsidR="000200B1" w:rsidRPr="004F6976" w:rsidRDefault="000200B1" w:rsidP="0019200E">
            <w:pPr>
              <w:pStyle w:val="ListParagraph"/>
              <w:numPr>
                <w:ilvl w:val="0"/>
                <w:numId w:val="13"/>
              </w:numPr>
              <w:ind w:left="265" w:hanging="265"/>
              <w:rPr>
                <w:rFonts w:ascii="Segoe UI" w:hAnsi="Segoe UI" w:cs="Segoe UI"/>
                <w:sz w:val="16"/>
                <w:szCs w:val="16"/>
              </w:rPr>
            </w:pPr>
            <w:r w:rsidRPr="004F6976">
              <w:rPr>
                <w:rFonts w:ascii="Segoe UI" w:hAnsi="Segoe UI" w:cs="Segoe UI"/>
                <w:sz w:val="16"/>
                <w:szCs w:val="16"/>
              </w:rPr>
              <w:t>Staff who are male</w:t>
            </w:r>
          </w:p>
          <w:p w14:paraId="5BF24082" w14:textId="77777777" w:rsidR="00E94B48" w:rsidRPr="004F6976" w:rsidRDefault="00E94B48" w:rsidP="0019200E">
            <w:pPr>
              <w:rPr>
                <w:rFonts w:ascii="Segoe UI" w:hAnsi="Segoe UI" w:cs="Segoe UI"/>
                <w:sz w:val="16"/>
                <w:szCs w:val="16"/>
              </w:rPr>
            </w:pPr>
          </w:p>
          <w:p w14:paraId="3D970484" w14:textId="6B97B95D" w:rsidR="000200B1" w:rsidRPr="004F6976" w:rsidRDefault="000200B1" w:rsidP="0019200E">
            <w:pPr>
              <w:pStyle w:val="ListParagraph"/>
              <w:numPr>
                <w:ilvl w:val="0"/>
                <w:numId w:val="13"/>
              </w:numPr>
              <w:ind w:left="265" w:hanging="265"/>
              <w:rPr>
                <w:rFonts w:ascii="Segoe UI" w:hAnsi="Segoe UI" w:cs="Segoe UI"/>
                <w:b/>
                <w:sz w:val="16"/>
                <w:szCs w:val="16"/>
              </w:rPr>
            </w:pPr>
            <w:r w:rsidRPr="004F6976">
              <w:rPr>
                <w:rFonts w:ascii="Segoe UI" w:hAnsi="Segoe UI" w:cs="Segoe UI"/>
                <w:sz w:val="16"/>
                <w:szCs w:val="16"/>
              </w:rPr>
              <w:t>Staff from BAME backgrounds</w:t>
            </w:r>
          </w:p>
          <w:p w14:paraId="36AF273C" w14:textId="77777777" w:rsidR="00E94B48" w:rsidRPr="004F6976" w:rsidRDefault="00E94B48" w:rsidP="0019200E">
            <w:pPr>
              <w:rPr>
                <w:rFonts w:ascii="Segoe UI" w:hAnsi="Segoe UI" w:cs="Segoe UI"/>
                <w:b/>
                <w:sz w:val="16"/>
                <w:szCs w:val="16"/>
              </w:rPr>
            </w:pPr>
          </w:p>
          <w:p w14:paraId="659508AD" w14:textId="77777777" w:rsidR="000200B1" w:rsidRPr="004F6976" w:rsidRDefault="000200B1" w:rsidP="0019200E">
            <w:pPr>
              <w:pStyle w:val="Heading3"/>
              <w:numPr>
                <w:ilvl w:val="0"/>
                <w:numId w:val="13"/>
              </w:numPr>
              <w:spacing w:before="0" w:after="0"/>
              <w:ind w:left="265" w:hanging="265"/>
              <w:outlineLvl w:val="2"/>
              <w:rPr>
                <w:rFonts w:ascii="Segoe UI" w:hAnsi="Segoe UI" w:cs="Segoe UI"/>
                <w:b w:val="0"/>
                <w:color w:val="auto"/>
                <w:sz w:val="16"/>
                <w:szCs w:val="16"/>
              </w:rPr>
            </w:pPr>
            <w:r w:rsidRPr="004F6976">
              <w:rPr>
                <w:rFonts w:ascii="Segoe UI" w:hAnsi="Segoe UI" w:cs="Segoe UI"/>
                <w:b w:val="0"/>
                <w:iCs/>
                <w:color w:val="auto"/>
                <w:sz w:val="16"/>
                <w:szCs w:val="16"/>
              </w:rPr>
              <w:t>Staff who may need to</w:t>
            </w:r>
            <w:r w:rsidRPr="004F6976">
              <w:rPr>
                <w:rFonts w:ascii="Segoe UI" w:hAnsi="Segoe UI" w:cs="Segoe UI"/>
                <w:b w:val="0"/>
                <w:iCs/>
                <w:color w:val="auto"/>
                <w:sz w:val="16"/>
                <w:szCs w:val="16"/>
              </w:rPr>
              <w:br/>
              <w:t>be temporarily re-deployed during the Pandemic but are already subject to long-term adjusted duties as a result of other health issues</w:t>
            </w:r>
          </w:p>
        </w:tc>
        <w:tc>
          <w:tcPr>
            <w:tcW w:w="1869" w:type="dxa"/>
          </w:tcPr>
          <w:p w14:paraId="217AD50D" w14:textId="6EB6E576" w:rsidR="000200B1" w:rsidRPr="004F6976" w:rsidRDefault="000200B1" w:rsidP="0019200E">
            <w:pPr>
              <w:pStyle w:val="Heading3"/>
              <w:numPr>
                <w:ilvl w:val="0"/>
                <w:numId w:val="14"/>
              </w:numPr>
              <w:spacing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Greater risk of severe infection from COVID-19</w:t>
            </w:r>
          </w:p>
          <w:p w14:paraId="798DCFE2" w14:textId="77777777" w:rsidR="00E94B48" w:rsidRPr="004F6976" w:rsidRDefault="00E94B48" w:rsidP="0019200E">
            <w:pPr>
              <w:rPr>
                <w:rFonts w:ascii="Segoe UI" w:hAnsi="Segoe UI" w:cs="Segoe UI"/>
                <w:sz w:val="16"/>
                <w:szCs w:val="16"/>
              </w:rPr>
            </w:pPr>
          </w:p>
          <w:p w14:paraId="004C2566" w14:textId="506D0038" w:rsidR="000200B1" w:rsidRPr="004F6976" w:rsidRDefault="000200B1" w:rsidP="0019200E">
            <w:pPr>
              <w:pStyle w:val="Heading3"/>
              <w:numPr>
                <w:ilvl w:val="0"/>
                <w:numId w:val="14"/>
              </w:numPr>
              <w:spacing w:before="0"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Greater risk of picking up the virus and being subject to severe infection from COVID-19</w:t>
            </w:r>
          </w:p>
          <w:p w14:paraId="00AE4C93" w14:textId="77777777" w:rsidR="00E94B48" w:rsidRPr="004F6976" w:rsidRDefault="00E94B48" w:rsidP="0019200E">
            <w:pPr>
              <w:rPr>
                <w:rFonts w:ascii="Segoe UI" w:hAnsi="Segoe UI" w:cs="Segoe UI"/>
                <w:sz w:val="16"/>
                <w:szCs w:val="16"/>
              </w:rPr>
            </w:pPr>
          </w:p>
          <w:p w14:paraId="04436D16" w14:textId="77777777" w:rsidR="000200B1" w:rsidRPr="004F6976" w:rsidRDefault="000200B1" w:rsidP="0019200E">
            <w:pPr>
              <w:pStyle w:val="Heading3"/>
              <w:numPr>
                <w:ilvl w:val="0"/>
                <w:numId w:val="14"/>
              </w:numPr>
              <w:spacing w:before="0"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Temporary change of environment that may not accommodate previously recommended adjustments</w:t>
            </w:r>
          </w:p>
        </w:tc>
        <w:tc>
          <w:tcPr>
            <w:tcW w:w="2508" w:type="dxa"/>
          </w:tcPr>
          <w:p w14:paraId="29BC8CDB" w14:textId="39BC49EB" w:rsidR="000200B1" w:rsidRPr="004F6976" w:rsidRDefault="000200B1" w:rsidP="0019200E">
            <w:pPr>
              <w:spacing w:before="240"/>
              <w:rPr>
                <w:rFonts w:ascii="Segoe UI" w:hAnsi="Segoe UI" w:cs="Segoe UI"/>
                <w:b/>
                <w:sz w:val="16"/>
                <w:szCs w:val="16"/>
              </w:rPr>
            </w:pPr>
            <w:r w:rsidRPr="004F6976">
              <w:rPr>
                <w:rFonts w:ascii="Segoe UI" w:hAnsi="Segoe UI" w:cs="Segoe UI"/>
                <w:b/>
                <w:sz w:val="16"/>
                <w:szCs w:val="16"/>
              </w:rPr>
              <w:t>What can be done to remove or lessen the risk?</w:t>
            </w:r>
          </w:p>
          <w:p w14:paraId="076C7DCA" w14:textId="77777777" w:rsidR="00E94B48" w:rsidRPr="004F6976" w:rsidRDefault="00E94B48" w:rsidP="0019200E">
            <w:pPr>
              <w:rPr>
                <w:rFonts w:ascii="Segoe UI" w:hAnsi="Segoe UI" w:cs="Segoe UI"/>
                <w:iCs/>
                <w:sz w:val="16"/>
                <w:szCs w:val="16"/>
              </w:rPr>
            </w:pPr>
          </w:p>
          <w:p w14:paraId="417487AF" w14:textId="68225CE9"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 employee adhere to universal precautions that are already required to reduce risks of cross infection?</w:t>
            </w:r>
          </w:p>
          <w:p w14:paraId="09534F22" w14:textId="77777777" w:rsidR="00E94B48" w:rsidRPr="004F6976" w:rsidRDefault="00E94B48" w:rsidP="0019200E">
            <w:pPr>
              <w:pStyle w:val="ListParagraph"/>
              <w:ind w:left="234"/>
              <w:contextualSpacing/>
              <w:rPr>
                <w:rFonts w:ascii="Segoe UI" w:hAnsi="Segoe UI" w:cs="Segoe UI"/>
                <w:iCs/>
                <w:sz w:val="16"/>
                <w:szCs w:val="16"/>
              </w:rPr>
            </w:pPr>
          </w:p>
          <w:p w14:paraId="2E861B3B" w14:textId="5C0F81D3"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safely wear PPE?</w:t>
            </w:r>
          </w:p>
          <w:p w14:paraId="59F45783" w14:textId="77777777" w:rsidR="00E94B48" w:rsidRPr="004F6976" w:rsidRDefault="00E94B48" w:rsidP="0019200E">
            <w:pPr>
              <w:contextualSpacing/>
              <w:rPr>
                <w:rFonts w:ascii="Segoe UI" w:hAnsi="Segoe UI" w:cs="Segoe UI"/>
                <w:iCs/>
                <w:sz w:val="16"/>
                <w:szCs w:val="16"/>
              </w:rPr>
            </w:pPr>
          </w:p>
          <w:p w14:paraId="69CF6FB6" w14:textId="45FEEDF8"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safely wear RPE?</w:t>
            </w:r>
          </w:p>
          <w:p w14:paraId="5FFC1224" w14:textId="77777777" w:rsidR="00E94B48" w:rsidRPr="004F6976" w:rsidRDefault="00E94B48" w:rsidP="0019200E">
            <w:pPr>
              <w:contextualSpacing/>
              <w:rPr>
                <w:rFonts w:ascii="Segoe UI" w:hAnsi="Segoe UI" w:cs="Segoe UI"/>
                <w:iCs/>
                <w:sz w:val="16"/>
                <w:szCs w:val="16"/>
              </w:rPr>
            </w:pPr>
          </w:p>
          <w:p w14:paraId="55FD8BAE" w14:textId="080EB171"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 xml:space="preserve">Are there other roles which could be undertaken that are practicable to deliver patient care that may not involve face to face clinical care of COVID-19 </w:t>
            </w:r>
            <w:r w:rsidR="004F6976" w:rsidRPr="004F6976">
              <w:rPr>
                <w:rFonts w:ascii="Segoe UI" w:hAnsi="Segoe UI" w:cs="Segoe UI"/>
                <w:iCs/>
                <w:sz w:val="16"/>
                <w:szCs w:val="16"/>
              </w:rPr>
              <w:t>patients?</w:t>
            </w:r>
          </w:p>
          <w:p w14:paraId="5421C310" w14:textId="77777777" w:rsidR="00E94B48" w:rsidRPr="004F6976" w:rsidRDefault="00E94B48" w:rsidP="0019200E">
            <w:pPr>
              <w:contextualSpacing/>
              <w:rPr>
                <w:rFonts w:ascii="Segoe UI" w:hAnsi="Segoe UI" w:cs="Segoe UI"/>
                <w:iCs/>
                <w:sz w:val="16"/>
                <w:szCs w:val="16"/>
              </w:rPr>
            </w:pPr>
          </w:p>
          <w:p w14:paraId="7AE487FF" w14:textId="693BE60A"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move to a lower risk area?</w:t>
            </w:r>
          </w:p>
          <w:p w14:paraId="39F4F1D0" w14:textId="77777777" w:rsidR="00E94B48" w:rsidRPr="004F6976" w:rsidRDefault="00E94B48" w:rsidP="0019200E">
            <w:pPr>
              <w:contextualSpacing/>
              <w:rPr>
                <w:rFonts w:ascii="Segoe UI" w:hAnsi="Segoe UI" w:cs="Segoe UI"/>
                <w:iCs/>
                <w:sz w:val="16"/>
                <w:szCs w:val="16"/>
              </w:rPr>
            </w:pPr>
          </w:p>
          <w:p w14:paraId="2C423028" w14:textId="67A2E159"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work from other buildings?</w:t>
            </w:r>
          </w:p>
          <w:p w14:paraId="6EABF7A9" w14:textId="77777777" w:rsidR="00E94B48" w:rsidRPr="004F6976" w:rsidRDefault="00E94B48" w:rsidP="0019200E">
            <w:pPr>
              <w:contextualSpacing/>
              <w:rPr>
                <w:rFonts w:ascii="Segoe UI" w:hAnsi="Segoe UI" w:cs="Segoe UI"/>
                <w:iCs/>
                <w:sz w:val="16"/>
                <w:szCs w:val="16"/>
              </w:rPr>
            </w:pPr>
          </w:p>
          <w:p w14:paraId="023E4561" w14:textId="46EDCC40" w:rsidR="000200B1" w:rsidRPr="004F6976" w:rsidRDefault="000200B1" w:rsidP="0019200E">
            <w:pPr>
              <w:pStyle w:val="ListParagraph"/>
              <w:numPr>
                <w:ilvl w:val="0"/>
                <w:numId w:val="15"/>
              </w:numPr>
              <w:ind w:left="234" w:hanging="234"/>
              <w:contextualSpacing/>
              <w:rPr>
                <w:rFonts w:ascii="Segoe UI" w:hAnsi="Segoe UI" w:cs="Segoe UI"/>
                <w:sz w:val="16"/>
                <w:szCs w:val="16"/>
              </w:rPr>
            </w:pPr>
            <w:r w:rsidRPr="004F6976">
              <w:rPr>
                <w:rFonts w:ascii="Segoe UI" w:hAnsi="Segoe UI" w:cs="Segoe UI"/>
                <w:iCs/>
                <w:sz w:val="16"/>
                <w:szCs w:val="16"/>
              </w:rPr>
              <w:t>Can they work from home?</w:t>
            </w:r>
          </w:p>
          <w:p w14:paraId="2BC19D0D" w14:textId="77777777" w:rsidR="00E94B48" w:rsidRPr="004F6976" w:rsidRDefault="00E94B48" w:rsidP="0019200E">
            <w:pPr>
              <w:contextualSpacing/>
              <w:rPr>
                <w:rFonts w:ascii="Segoe UI" w:hAnsi="Segoe UI" w:cs="Segoe UI"/>
                <w:sz w:val="16"/>
                <w:szCs w:val="16"/>
              </w:rPr>
            </w:pPr>
          </w:p>
          <w:p w14:paraId="7FD2CA79" w14:textId="77777777" w:rsidR="00E94B48" w:rsidRPr="004F6976" w:rsidRDefault="000200B1" w:rsidP="0019200E">
            <w:pPr>
              <w:rPr>
                <w:rFonts w:ascii="Segoe UI" w:hAnsi="Segoe UI" w:cs="Segoe UI"/>
                <w:b/>
                <w:sz w:val="16"/>
                <w:szCs w:val="16"/>
              </w:rPr>
            </w:pPr>
            <w:r w:rsidRPr="004F6976">
              <w:rPr>
                <w:rFonts w:ascii="Segoe UI" w:hAnsi="Segoe UI" w:cs="Segoe UI"/>
                <w:b/>
                <w:sz w:val="16"/>
                <w:szCs w:val="16"/>
              </w:rPr>
              <w:t>What additional actions can you take?</w:t>
            </w:r>
            <w:r w:rsidR="00E94B48" w:rsidRPr="004F6976">
              <w:rPr>
                <w:rFonts w:ascii="Segoe UI" w:hAnsi="Segoe UI" w:cs="Segoe UI"/>
                <w:b/>
                <w:sz w:val="16"/>
                <w:szCs w:val="16"/>
              </w:rPr>
              <w:t xml:space="preserve"> </w:t>
            </w:r>
          </w:p>
          <w:p w14:paraId="46084AF4" w14:textId="77777777" w:rsidR="00E94B48" w:rsidRPr="004F6976" w:rsidRDefault="00E94B48" w:rsidP="0019200E">
            <w:pPr>
              <w:rPr>
                <w:rFonts w:ascii="Segoe UI" w:hAnsi="Segoe UI" w:cs="Segoe UI"/>
                <w:b/>
                <w:sz w:val="16"/>
                <w:szCs w:val="16"/>
              </w:rPr>
            </w:pPr>
          </w:p>
          <w:p w14:paraId="04C57E2D" w14:textId="77777777" w:rsidR="000200B1" w:rsidRPr="004F6976" w:rsidRDefault="000200B1" w:rsidP="0019200E">
            <w:pPr>
              <w:rPr>
                <w:rFonts w:ascii="Segoe UI" w:hAnsi="Segoe UI" w:cs="Segoe UI"/>
                <w:b/>
                <w:sz w:val="16"/>
                <w:szCs w:val="16"/>
              </w:rPr>
            </w:pPr>
            <w:r w:rsidRPr="004F6976">
              <w:rPr>
                <w:rFonts w:ascii="Segoe UI" w:hAnsi="Segoe UI" w:cs="Segoe UI"/>
                <w:b/>
                <w:sz w:val="16"/>
                <w:szCs w:val="16"/>
              </w:rPr>
              <w:t>What is the risk score?</w:t>
            </w:r>
          </w:p>
          <w:p w14:paraId="3309F6D7" w14:textId="5470C1BE" w:rsidR="00E94B48" w:rsidRPr="004F6976" w:rsidRDefault="00E94B48" w:rsidP="0019200E">
            <w:pPr>
              <w:rPr>
                <w:rFonts w:ascii="Segoe UI" w:hAnsi="Segoe UI" w:cs="Segoe UI"/>
                <w:b/>
                <w:sz w:val="16"/>
                <w:szCs w:val="16"/>
              </w:rPr>
            </w:pPr>
          </w:p>
        </w:tc>
        <w:tc>
          <w:tcPr>
            <w:tcW w:w="2046" w:type="dxa"/>
          </w:tcPr>
          <w:p w14:paraId="204F6C5A" w14:textId="77777777" w:rsidR="000200B1" w:rsidRPr="004F6976" w:rsidRDefault="000200B1" w:rsidP="0019200E">
            <w:pPr>
              <w:pStyle w:val="Heading3"/>
              <w:numPr>
                <w:ilvl w:val="0"/>
                <w:numId w:val="8"/>
              </w:numPr>
              <w:spacing w:after="0"/>
              <w:ind w:left="280" w:hanging="284"/>
              <w:outlineLvl w:val="2"/>
              <w:rPr>
                <w:rFonts w:ascii="Segoe UI" w:hAnsi="Segoe UI" w:cs="Segoe UI"/>
                <w:b w:val="0"/>
                <w:color w:val="auto"/>
                <w:sz w:val="16"/>
                <w:szCs w:val="16"/>
              </w:rPr>
            </w:pPr>
            <w:r w:rsidRPr="004F6976">
              <w:rPr>
                <w:rFonts w:ascii="Segoe UI" w:hAnsi="Segoe UI" w:cs="Segoe UI"/>
                <w:b w:val="0"/>
                <w:color w:val="auto"/>
                <w:sz w:val="16"/>
                <w:szCs w:val="16"/>
              </w:rPr>
              <w:t>The assessment should be reviewed at least every 2 weeks, including reviewing the risk score to take account of any actions taken since the previous risk assessment</w:t>
            </w:r>
          </w:p>
        </w:tc>
      </w:tr>
    </w:tbl>
    <w:p w14:paraId="05567199" w14:textId="77777777" w:rsidR="000200B1" w:rsidRDefault="000200B1" w:rsidP="0019200E">
      <w:pPr>
        <w:spacing w:after="0" w:line="240" w:lineRule="auto"/>
        <w:rPr>
          <w:rFonts w:ascii="Segoe UI" w:hAnsi="Segoe UI" w:cs="Segoe UI"/>
          <w:b/>
          <w:bCs/>
          <w:sz w:val="18"/>
          <w:szCs w:val="18"/>
        </w:rPr>
      </w:pPr>
    </w:p>
    <w:p w14:paraId="6050AF8E" w14:textId="77777777" w:rsidR="000200B1" w:rsidRDefault="000200B1" w:rsidP="0019200E">
      <w:pPr>
        <w:spacing w:line="240" w:lineRule="auto"/>
        <w:rPr>
          <w:rFonts w:ascii="Segoe UI" w:hAnsi="Segoe UI" w:cs="Segoe UI"/>
          <w:b/>
          <w:bCs/>
          <w:sz w:val="18"/>
          <w:szCs w:val="18"/>
        </w:rPr>
      </w:pPr>
      <w:r>
        <w:rPr>
          <w:rFonts w:ascii="Segoe UI" w:hAnsi="Segoe UI" w:cs="Segoe UI"/>
          <w:b/>
          <w:bCs/>
          <w:sz w:val="18"/>
          <w:szCs w:val="18"/>
        </w:rPr>
        <w:br w:type="page"/>
      </w:r>
    </w:p>
    <w:p w14:paraId="4B5F8F77" w14:textId="3A3F86DE" w:rsidR="00452888" w:rsidRPr="00EE24C7" w:rsidRDefault="00E94B48" w:rsidP="0019200E">
      <w:pPr>
        <w:spacing w:line="240" w:lineRule="auto"/>
        <w:rPr>
          <w:rFonts w:ascii="Segoe UI" w:hAnsi="Segoe UI" w:cs="Segoe UI"/>
          <w:b/>
          <w:bCs/>
          <w:sz w:val="18"/>
          <w:szCs w:val="18"/>
        </w:rPr>
      </w:pPr>
      <w:r w:rsidRPr="00452888">
        <w:rPr>
          <w:rFonts w:ascii="Segoe UI" w:hAnsi="Segoe UI" w:cs="Segoe UI"/>
          <w:b/>
          <w:bCs/>
          <w:color w:val="FF0000"/>
          <w:sz w:val="18"/>
          <w:szCs w:val="18"/>
        </w:rPr>
        <w:lastRenderedPageBreak/>
        <w:t xml:space="preserve">*** </w:t>
      </w:r>
      <w:r w:rsidRPr="00E94B48">
        <w:rPr>
          <w:rFonts w:ascii="Segoe UI" w:hAnsi="Segoe UI" w:cs="Segoe UI"/>
          <w:b/>
          <w:bCs/>
          <w:color w:val="FF0000"/>
          <w:sz w:val="18"/>
          <w:szCs w:val="18"/>
        </w:rPr>
        <w:t>PLEASE TICK THE RELEVANT BOXES IN TABLE ONE, THEN TOTAL THE ASSOCIATED SCORE IN TABLE TWO</w:t>
      </w:r>
      <w:r w:rsidRPr="00452888">
        <w:rPr>
          <w:rFonts w:ascii="Segoe UI" w:hAnsi="Segoe UI" w:cs="Segoe UI"/>
          <w:b/>
          <w:bCs/>
          <w:color w:val="FF0000"/>
          <w:sz w:val="18"/>
          <w:szCs w:val="18"/>
        </w:rPr>
        <w:t xml:space="preserve"> ***</w:t>
      </w: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5"/>
        <w:gridCol w:w="1710"/>
        <w:gridCol w:w="426"/>
        <w:gridCol w:w="1701"/>
        <w:gridCol w:w="425"/>
        <w:gridCol w:w="1701"/>
        <w:gridCol w:w="425"/>
        <w:gridCol w:w="2126"/>
        <w:gridCol w:w="426"/>
      </w:tblGrid>
      <w:tr w:rsidR="00EA4FFB" w:rsidRPr="00EA4FFB" w14:paraId="457E09D4" w14:textId="77777777" w:rsidTr="00EE24C7">
        <w:trPr>
          <w:trHeight w:val="567"/>
        </w:trPr>
        <w:tc>
          <w:tcPr>
            <w:tcW w:w="1125" w:type="dxa"/>
            <w:shd w:val="clear" w:color="auto" w:fill="D9D9D9" w:themeFill="background1" w:themeFillShade="D9"/>
            <w:vAlign w:val="center"/>
          </w:tcPr>
          <w:p w14:paraId="2C0F9DF3"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Risk</w:t>
            </w:r>
          </w:p>
        </w:tc>
        <w:tc>
          <w:tcPr>
            <w:tcW w:w="1710" w:type="dxa"/>
            <w:shd w:val="clear" w:color="auto" w:fill="D9D9D9" w:themeFill="background1" w:themeFillShade="D9"/>
            <w:vAlign w:val="center"/>
          </w:tcPr>
          <w:p w14:paraId="6E2B4552"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Score 1</w:t>
            </w:r>
          </w:p>
        </w:tc>
        <w:tc>
          <w:tcPr>
            <w:tcW w:w="426" w:type="dxa"/>
            <w:shd w:val="clear" w:color="auto" w:fill="D9D9D9" w:themeFill="background1" w:themeFillShade="D9"/>
            <w:vAlign w:val="center"/>
          </w:tcPr>
          <w:p w14:paraId="0D0F5706" w14:textId="77777777" w:rsidR="00EA4FFB" w:rsidRPr="005E2FF9" w:rsidRDefault="00E34450" w:rsidP="0019200E">
            <w:pPr>
              <w:jc w:val="center"/>
              <w:rPr>
                <w:rFonts w:ascii="Segoe UI" w:hAnsi="Segoe UI" w:cs="Segoe UI"/>
                <w:b/>
                <w:caps/>
                <w:sz w:val="16"/>
                <w:szCs w:val="16"/>
              </w:rPr>
            </w:pPr>
            <w:r>
              <w:rPr>
                <w:rFonts w:ascii="Segoe UI" w:hAnsi="Segoe UI" w:cs="Segoe UI"/>
                <w:b/>
                <w:sz w:val="16"/>
                <w:szCs w:val="16"/>
              </w:rPr>
              <w:sym w:font="Webdings" w:char="F061"/>
            </w:r>
          </w:p>
        </w:tc>
        <w:tc>
          <w:tcPr>
            <w:tcW w:w="1701" w:type="dxa"/>
            <w:shd w:val="clear" w:color="auto" w:fill="D9D9D9" w:themeFill="background1" w:themeFillShade="D9"/>
            <w:vAlign w:val="center"/>
          </w:tcPr>
          <w:p w14:paraId="208A3AF4"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Score 2</w:t>
            </w:r>
          </w:p>
        </w:tc>
        <w:tc>
          <w:tcPr>
            <w:tcW w:w="425" w:type="dxa"/>
            <w:shd w:val="clear" w:color="auto" w:fill="D9D9D9" w:themeFill="background1" w:themeFillShade="D9"/>
            <w:vAlign w:val="center"/>
          </w:tcPr>
          <w:p w14:paraId="720457D6" w14:textId="77777777" w:rsidR="00EA4FFB" w:rsidRPr="005E2FF9" w:rsidRDefault="00E34450" w:rsidP="0019200E">
            <w:pPr>
              <w:jc w:val="center"/>
              <w:rPr>
                <w:rFonts w:ascii="Segoe UI" w:hAnsi="Segoe UI" w:cs="Segoe UI"/>
                <w:b/>
                <w:caps/>
                <w:sz w:val="16"/>
                <w:szCs w:val="16"/>
              </w:rPr>
            </w:pPr>
            <w:r>
              <w:rPr>
                <w:rFonts w:ascii="Segoe UI" w:hAnsi="Segoe UI" w:cs="Segoe UI"/>
                <w:b/>
                <w:sz w:val="16"/>
                <w:szCs w:val="16"/>
              </w:rPr>
              <w:sym w:font="Webdings" w:char="F061"/>
            </w:r>
          </w:p>
        </w:tc>
        <w:tc>
          <w:tcPr>
            <w:tcW w:w="1701" w:type="dxa"/>
            <w:shd w:val="clear" w:color="auto" w:fill="D9D9D9" w:themeFill="background1" w:themeFillShade="D9"/>
            <w:vAlign w:val="center"/>
          </w:tcPr>
          <w:p w14:paraId="2BAAAB99"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Score 3</w:t>
            </w:r>
          </w:p>
        </w:tc>
        <w:tc>
          <w:tcPr>
            <w:tcW w:w="425" w:type="dxa"/>
            <w:shd w:val="clear" w:color="auto" w:fill="D9D9D9" w:themeFill="background1" w:themeFillShade="D9"/>
            <w:vAlign w:val="center"/>
          </w:tcPr>
          <w:p w14:paraId="4D85D3FD" w14:textId="77777777" w:rsidR="00EA4FFB" w:rsidRPr="005E2FF9" w:rsidRDefault="00E34450" w:rsidP="0019200E">
            <w:pPr>
              <w:jc w:val="center"/>
              <w:rPr>
                <w:rFonts w:ascii="Segoe UI" w:hAnsi="Segoe UI" w:cs="Segoe UI"/>
                <w:b/>
                <w:caps/>
                <w:sz w:val="16"/>
                <w:szCs w:val="16"/>
              </w:rPr>
            </w:pPr>
            <w:r>
              <w:rPr>
                <w:rFonts w:ascii="Segoe UI" w:hAnsi="Segoe UI" w:cs="Segoe UI"/>
                <w:b/>
                <w:sz w:val="16"/>
                <w:szCs w:val="16"/>
              </w:rPr>
              <w:sym w:font="Webdings" w:char="F061"/>
            </w:r>
          </w:p>
        </w:tc>
        <w:tc>
          <w:tcPr>
            <w:tcW w:w="2126" w:type="dxa"/>
            <w:shd w:val="clear" w:color="auto" w:fill="D9D9D9" w:themeFill="background1" w:themeFillShade="D9"/>
            <w:vAlign w:val="center"/>
          </w:tcPr>
          <w:p w14:paraId="22226EB9"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Score 4</w:t>
            </w:r>
          </w:p>
        </w:tc>
        <w:tc>
          <w:tcPr>
            <w:tcW w:w="426" w:type="dxa"/>
            <w:shd w:val="clear" w:color="auto" w:fill="D9D9D9" w:themeFill="background1" w:themeFillShade="D9"/>
            <w:vAlign w:val="center"/>
          </w:tcPr>
          <w:p w14:paraId="1DFE7292" w14:textId="77777777" w:rsidR="00EA4FFB" w:rsidRPr="005E2FF9" w:rsidRDefault="00E34450" w:rsidP="0019200E">
            <w:pPr>
              <w:jc w:val="center"/>
              <w:rPr>
                <w:rFonts w:ascii="Segoe UI" w:hAnsi="Segoe UI" w:cs="Segoe UI"/>
                <w:b/>
                <w:caps/>
                <w:sz w:val="16"/>
                <w:szCs w:val="16"/>
              </w:rPr>
            </w:pPr>
            <w:r>
              <w:rPr>
                <w:rFonts w:ascii="Segoe UI" w:hAnsi="Segoe UI" w:cs="Segoe UI"/>
                <w:b/>
                <w:sz w:val="16"/>
                <w:szCs w:val="16"/>
              </w:rPr>
              <w:sym w:font="Webdings" w:char="F061"/>
            </w:r>
          </w:p>
        </w:tc>
      </w:tr>
      <w:tr w:rsidR="005E2FF9" w:rsidRPr="00EA4FFB" w14:paraId="0DF28B44" w14:textId="77777777" w:rsidTr="005E2FF9">
        <w:trPr>
          <w:trHeight w:val="972"/>
        </w:trPr>
        <w:tc>
          <w:tcPr>
            <w:tcW w:w="1125" w:type="dxa"/>
            <w:tcBorders>
              <w:bottom w:val="single" w:sz="18" w:space="0" w:color="BFBFBF" w:themeColor="background1" w:themeShade="BF"/>
            </w:tcBorders>
            <w:shd w:val="clear" w:color="auto" w:fill="D9D9D9" w:themeFill="background1" w:themeFillShade="D9"/>
            <w:vAlign w:val="center"/>
          </w:tcPr>
          <w:p w14:paraId="0F4BEC1A"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Age</w:t>
            </w:r>
          </w:p>
        </w:tc>
        <w:tc>
          <w:tcPr>
            <w:tcW w:w="1710" w:type="dxa"/>
            <w:tcBorders>
              <w:bottom w:val="single" w:sz="18" w:space="0" w:color="BFBFBF" w:themeColor="background1" w:themeShade="BF"/>
            </w:tcBorders>
            <w:shd w:val="clear" w:color="auto" w:fill="F2F2F2" w:themeFill="background1" w:themeFillShade="F2"/>
            <w:vAlign w:val="center"/>
          </w:tcPr>
          <w:p w14:paraId="6EAD4C01" w14:textId="27B83923" w:rsidR="00EA4FFB" w:rsidRPr="00EA4FFB" w:rsidRDefault="00EA4FFB" w:rsidP="0019200E">
            <w:pPr>
              <w:rPr>
                <w:rFonts w:ascii="Segoe UI" w:hAnsi="Segoe UI" w:cs="Segoe UI"/>
                <w:sz w:val="16"/>
                <w:szCs w:val="16"/>
              </w:rPr>
            </w:pPr>
            <w:r w:rsidRPr="00EA4FFB">
              <w:rPr>
                <w:rFonts w:ascii="Segoe UI" w:hAnsi="Segoe UI" w:cs="Segoe UI"/>
                <w:sz w:val="16"/>
                <w:szCs w:val="16"/>
              </w:rPr>
              <w:t>Below the age of 49</w:t>
            </w:r>
          </w:p>
        </w:tc>
        <w:tc>
          <w:tcPr>
            <w:tcW w:w="426" w:type="dxa"/>
            <w:tcBorders>
              <w:bottom w:val="single" w:sz="18" w:space="0" w:color="BFBFBF" w:themeColor="background1" w:themeShade="BF"/>
            </w:tcBorders>
            <w:shd w:val="clear" w:color="auto" w:fill="FFFFFF" w:themeFill="background1"/>
            <w:vAlign w:val="center"/>
          </w:tcPr>
          <w:p w14:paraId="0949A2CD" w14:textId="77777777" w:rsidR="00EA4FFB" w:rsidRPr="005E2FF9" w:rsidRDefault="00EA4FFB" w:rsidP="0019200E">
            <w:pPr>
              <w:jc w:val="center"/>
              <w:rPr>
                <w:rFonts w:ascii="Segoe UI" w:hAnsi="Segoe UI" w:cs="Segoe UI"/>
                <w:b/>
                <w:sz w:val="16"/>
                <w:szCs w:val="16"/>
              </w:rPr>
            </w:pPr>
          </w:p>
        </w:tc>
        <w:tc>
          <w:tcPr>
            <w:tcW w:w="1701" w:type="dxa"/>
            <w:tcBorders>
              <w:bottom w:val="single" w:sz="18" w:space="0" w:color="BFBFBF" w:themeColor="background1" w:themeShade="BF"/>
            </w:tcBorders>
            <w:shd w:val="clear" w:color="auto" w:fill="F2F2F2" w:themeFill="background1" w:themeFillShade="F2"/>
            <w:vAlign w:val="center"/>
          </w:tcPr>
          <w:p w14:paraId="68F73D41" w14:textId="53A125D7" w:rsidR="00EA4FFB" w:rsidRPr="00EA4FFB" w:rsidRDefault="00EA4FFB" w:rsidP="0019200E">
            <w:pPr>
              <w:rPr>
                <w:rFonts w:ascii="Segoe UI" w:hAnsi="Segoe UI" w:cs="Segoe UI"/>
                <w:sz w:val="16"/>
                <w:szCs w:val="16"/>
              </w:rPr>
            </w:pPr>
            <w:r w:rsidRPr="00EA4FFB">
              <w:rPr>
                <w:rFonts w:ascii="Segoe UI" w:hAnsi="Segoe UI" w:cs="Segoe UI"/>
                <w:sz w:val="16"/>
                <w:szCs w:val="16"/>
              </w:rPr>
              <w:t>50</w:t>
            </w:r>
            <w:r w:rsidR="0019200E">
              <w:rPr>
                <w:rFonts w:ascii="Segoe UI" w:hAnsi="Segoe UI" w:cs="Segoe UI"/>
                <w:sz w:val="16"/>
                <w:szCs w:val="16"/>
              </w:rPr>
              <w:t xml:space="preserve"> </w:t>
            </w:r>
            <w:r w:rsidR="0019200E" w:rsidRPr="0019200E">
              <w:rPr>
                <w:rFonts w:ascii="Segoe UI" w:hAnsi="Segoe UI" w:cs="Segoe UI"/>
                <w:sz w:val="16"/>
                <w:szCs w:val="16"/>
              </w:rPr>
              <w:t>–</w:t>
            </w:r>
            <w:r w:rsidR="0019200E">
              <w:rPr>
                <w:rFonts w:ascii="Segoe UI" w:hAnsi="Segoe UI" w:cs="Segoe UI"/>
                <w:sz w:val="16"/>
                <w:szCs w:val="16"/>
              </w:rPr>
              <w:t xml:space="preserve"> </w:t>
            </w:r>
            <w:r w:rsidRPr="00EA4FFB">
              <w:rPr>
                <w:rFonts w:ascii="Segoe UI" w:hAnsi="Segoe UI" w:cs="Segoe UI"/>
                <w:sz w:val="16"/>
                <w:szCs w:val="16"/>
              </w:rPr>
              <w:t xml:space="preserve">59 </w:t>
            </w:r>
          </w:p>
        </w:tc>
        <w:tc>
          <w:tcPr>
            <w:tcW w:w="425" w:type="dxa"/>
            <w:tcBorders>
              <w:bottom w:val="single" w:sz="18" w:space="0" w:color="BFBFBF" w:themeColor="background1" w:themeShade="BF"/>
            </w:tcBorders>
            <w:shd w:val="clear" w:color="auto" w:fill="FFFFFF" w:themeFill="background1"/>
            <w:vAlign w:val="center"/>
          </w:tcPr>
          <w:p w14:paraId="6FF5DBF3" w14:textId="77777777" w:rsidR="00EA4FFB" w:rsidRPr="005E2FF9" w:rsidRDefault="00EA4FFB" w:rsidP="0019200E">
            <w:pPr>
              <w:jc w:val="center"/>
              <w:rPr>
                <w:rFonts w:ascii="Segoe UI" w:hAnsi="Segoe UI" w:cs="Segoe UI"/>
                <w:b/>
                <w:sz w:val="16"/>
                <w:szCs w:val="16"/>
              </w:rPr>
            </w:pPr>
          </w:p>
        </w:tc>
        <w:tc>
          <w:tcPr>
            <w:tcW w:w="1701" w:type="dxa"/>
            <w:tcBorders>
              <w:bottom w:val="single" w:sz="18" w:space="0" w:color="BFBFBF" w:themeColor="background1" w:themeShade="BF"/>
            </w:tcBorders>
            <w:shd w:val="clear" w:color="auto" w:fill="F2F2F2" w:themeFill="background1" w:themeFillShade="F2"/>
            <w:vAlign w:val="center"/>
          </w:tcPr>
          <w:p w14:paraId="4603E45A" w14:textId="08A66345" w:rsidR="00EA4FFB" w:rsidRPr="00EA4FFB" w:rsidRDefault="00EA4FFB" w:rsidP="0019200E">
            <w:pPr>
              <w:rPr>
                <w:rFonts w:ascii="Segoe UI" w:hAnsi="Segoe UI" w:cs="Segoe UI"/>
                <w:sz w:val="16"/>
                <w:szCs w:val="16"/>
              </w:rPr>
            </w:pPr>
            <w:r w:rsidRPr="00EA4FFB">
              <w:rPr>
                <w:rFonts w:ascii="Segoe UI" w:hAnsi="Segoe UI" w:cs="Segoe UI"/>
                <w:sz w:val="16"/>
                <w:szCs w:val="16"/>
              </w:rPr>
              <w:t>60</w:t>
            </w:r>
            <w:r w:rsidR="0019200E">
              <w:rPr>
                <w:rFonts w:ascii="Segoe UI" w:hAnsi="Segoe UI" w:cs="Segoe UI"/>
                <w:sz w:val="16"/>
                <w:szCs w:val="16"/>
              </w:rPr>
              <w:t xml:space="preserve"> </w:t>
            </w:r>
            <w:r w:rsidR="0019200E" w:rsidRPr="0019200E">
              <w:rPr>
                <w:rFonts w:ascii="Segoe UI" w:hAnsi="Segoe UI" w:cs="Segoe UI"/>
                <w:sz w:val="16"/>
                <w:szCs w:val="16"/>
              </w:rPr>
              <w:t>–</w:t>
            </w:r>
            <w:r w:rsidR="0019200E">
              <w:rPr>
                <w:rFonts w:ascii="Segoe UI" w:hAnsi="Segoe UI" w:cs="Segoe UI"/>
                <w:sz w:val="16"/>
                <w:szCs w:val="16"/>
              </w:rPr>
              <w:t xml:space="preserve"> </w:t>
            </w:r>
            <w:r w:rsidRPr="00EA4FFB">
              <w:rPr>
                <w:rFonts w:ascii="Segoe UI" w:hAnsi="Segoe UI" w:cs="Segoe UI"/>
                <w:sz w:val="16"/>
                <w:szCs w:val="16"/>
              </w:rPr>
              <w:t>69</w:t>
            </w:r>
          </w:p>
        </w:tc>
        <w:tc>
          <w:tcPr>
            <w:tcW w:w="425" w:type="dxa"/>
            <w:tcBorders>
              <w:bottom w:val="single" w:sz="18" w:space="0" w:color="BFBFBF" w:themeColor="background1" w:themeShade="BF"/>
            </w:tcBorders>
            <w:shd w:val="clear" w:color="auto" w:fill="FFFFFF" w:themeFill="background1"/>
            <w:vAlign w:val="center"/>
          </w:tcPr>
          <w:p w14:paraId="1E5C19E7" w14:textId="77777777" w:rsidR="00EA4FFB" w:rsidRPr="005E2FF9" w:rsidRDefault="00EA4FFB" w:rsidP="0019200E">
            <w:pPr>
              <w:jc w:val="center"/>
              <w:rPr>
                <w:rFonts w:ascii="Segoe UI" w:hAnsi="Segoe UI" w:cs="Segoe UI"/>
                <w:b/>
                <w:sz w:val="16"/>
                <w:szCs w:val="16"/>
              </w:rPr>
            </w:pPr>
          </w:p>
        </w:tc>
        <w:tc>
          <w:tcPr>
            <w:tcW w:w="2126" w:type="dxa"/>
            <w:tcBorders>
              <w:bottom w:val="single" w:sz="18" w:space="0" w:color="BFBFBF" w:themeColor="background1" w:themeShade="BF"/>
            </w:tcBorders>
            <w:shd w:val="clear" w:color="auto" w:fill="F2F2F2" w:themeFill="background1" w:themeFillShade="F2"/>
            <w:vAlign w:val="center"/>
          </w:tcPr>
          <w:p w14:paraId="4E5A7827" w14:textId="040E7DA5" w:rsidR="00EA4FFB" w:rsidRPr="00EA4FFB" w:rsidRDefault="00EA4FFB" w:rsidP="0019200E">
            <w:pPr>
              <w:rPr>
                <w:rFonts w:ascii="Segoe UI" w:hAnsi="Segoe UI" w:cs="Segoe UI"/>
                <w:sz w:val="16"/>
                <w:szCs w:val="16"/>
              </w:rPr>
            </w:pPr>
            <w:r w:rsidRPr="00EA4FFB">
              <w:rPr>
                <w:rFonts w:ascii="Segoe UI" w:hAnsi="Segoe UI" w:cs="Segoe UI"/>
                <w:sz w:val="16"/>
                <w:szCs w:val="16"/>
              </w:rPr>
              <w:t>70+</w:t>
            </w:r>
          </w:p>
        </w:tc>
        <w:tc>
          <w:tcPr>
            <w:tcW w:w="426" w:type="dxa"/>
            <w:tcBorders>
              <w:bottom w:val="single" w:sz="18" w:space="0" w:color="BFBFBF" w:themeColor="background1" w:themeShade="BF"/>
            </w:tcBorders>
            <w:shd w:val="clear" w:color="auto" w:fill="FFFFFF" w:themeFill="background1"/>
            <w:vAlign w:val="center"/>
          </w:tcPr>
          <w:p w14:paraId="7FC043B6" w14:textId="77777777" w:rsidR="00EA4FFB" w:rsidRPr="005E2FF9" w:rsidRDefault="00EA4FFB" w:rsidP="0019200E">
            <w:pPr>
              <w:jc w:val="center"/>
              <w:rPr>
                <w:rFonts w:ascii="Segoe UI" w:hAnsi="Segoe UI" w:cs="Segoe UI"/>
                <w:b/>
                <w:sz w:val="16"/>
                <w:szCs w:val="16"/>
              </w:rPr>
            </w:pPr>
          </w:p>
        </w:tc>
      </w:tr>
      <w:tr w:rsidR="005E2FF9" w:rsidRPr="005E2FF9" w14:paraId="097DB81C" w14:textId="77777777" w:rsidTr="005E2FF9">
        <w:trPr>
          <w:trHeight w:val="568"/>
        </w:trPr>
        <w:tc>
          <w:tcPr>
            <w:tcW w:w="1125" w:type="dxa"/>
            <w:vMerge w:val="restart"/>
            <w:tcBorders>
              <w:top w:val="single" w:sz="18" w:space="0" w:color="BFBFBF" w:themeColor="background1" w:themeShade="BF"/>
            </w:tcBorders>
            <w:shd w:val="clear" w:color="auto" w:fill="D9D9D9" w:themeFill="background1" w:themeFillShade="D9"/>
            <w:vAlign w:val="center"/>
          </w:tcPr>
          <w:p w14:paraId="2CD563C8" w14:textId="2745EE93" w:rsidR="005E2FF9" w:rsidRPr="00EA4FFB" w:rsidRDefault="005E2FF9" w:rsidP="0019200E">
            <w:pPr>
              <w:jc w:val="center"/>
              <w:rPr>
                <w:rFonts w:ascii="Segoe UI" w:hAnsi="Segoe UI" w:cs="Segoe UI"/>
                <w:b/>
                <w:caps/>
                <w:sz w:val="16"/>
                <w:szCs w:val="16"/>
              </w:rPr>
            </w:pPr>
            <w:r w:rsidRPr="00EA4FFB">
              <w:rPr>
                <w:rFonts w:ascii="Segoe UI" w:hAnsi="Segoe UI" w:cs="Segoe UI"/>
                <w:b/>
                <w:caps/>
                <w:sz w:val="16"/>
                <w:szCs w:val="16"/>
              </w:rPr>
              <w:t xml:space="preserve">Gender </w:t>
            </w:r>
            <w:r w:rsidR="004F6976">
              <w:rPr>
                <w:rFonts w:ascii="Segoe UI" w:hAnsi="Segoe UI" w:cs="Segoe UI"/>
                <w:b/>
                <w:caps/>
                <w:sz w:val="16"/>
                <w:szCs w:val="16"/>
              </w:rPr>
              <w:t>&amp;</w:t>
            </w:r>
            <w:r w:rsidRPr="00EA4FFB">
              <w:rPr>
                <w:rFonts w:ascii="Segoe UI" w:hAnsi="Segoe UI" w:cs="Segoe UI"/>
                <w:b/>
                <w:caps/>
                <w:sz w:val="16"/>
                <w:szCs w:val="16"/>
              </w:rPr>
              <w:t xml:space="preserve"> EThnicity</w:t>
            </w:r>
          </w:p>
        </w:tc>
        <w:tc>
          <w:tcPr>
            <w:tcW w:w="1710" w:type="dxa"/>
            <w:vMerge w:val="restart"/>
            <w:tcBorders>
              <w:top w:val="single" w:sz="18" w:space="0" w:color="BFBFBF" w:themeColor="background1" w:themeShade="BF"/>
            </w:tcBorders>
            <w:shd w:val="clear" w:color="auto" w:fill="F2F2F2" w:themeFill="background1" w:themeFillShade="F2"/>
            <w:vAlign w:val="center"/>
          </w:tcPr>
          <w:p w14:paraId="1161AC5A" w14:textId="3AF6C389" w:rsidR="005E2FF9" w:rsidRPr="00EA4FFB" w:rsidRDefault="005E2FF9" w:rsidP="0019200E">
            <w:pPr>
              <w:rPr>
                <w:rFonts w:ascii="Segoe UI" w:hAnsi="Segoe UI" w:cs="Segoe UI"/>
                <w:sz w:val="16"/>
                <w:szCs w:val="16"/>
              </w:rPr>
            </w:pPr>
            <w:r w:rsidRPr="00EA4FFB">
              <w:rPr>
                <w:rFonts w:ascii="Segoe UI" w:hAnsi="Segoe UI" w:cs="Segoe UI"/>
                <w:sz w:val="16"/>
                <w:szCs w:val="16"/>
              </w:rPr>
              <w:t>Female White</w:t>
            </w:r>
          </w:p>
        </w:tc>
        <w:tc>
          <w:tcPr>
            <w:tcW w:w="426" w:type="dxa"/>
            <w:vMerge w:val="restart"/>
            <w:tcBorders>
              <w:top w:val="single" w:sz="18" w:space="0" w:color="BFBFBF" w:themeColor="background1" w:themeShade="BF"/>
            </w:tcBorders>
            <w:shd w:val="clear" w:color="auto" w:fill="FFFFFF" w:themeFill="background1"/>
            <w:vAlign w:val="center"/>
          </w:tcPr>
          <w:p w14:paraId="6B1DB11D" w14:textId="77777777" w:rsidR="005E2FF9" w:rsidRPr="005E2FF9" w:rsidRDefault="005E2FF9" w:rsidP="0019200E">
            <w:pPr>
              <w:jc w:val="center"/>
              <w:rPr>
                <w:rFonts w:ascii="Segoe UI" w:hAnsi="Segoe UI" w:cs="Segoe UI"/>
                <w:b/>
                <w:sz w:val="16"/>
                <w:szCs w:val="16"/>
              </w:rPr>
            </w:pPr>
          </w:p>
        </w:tc>
        <w:tc>
          <w:tcPr>
            <w:tcW w:w="1701" w:type="dxa"/>
            <w:vMerge w:val="restart"/>
            <w:tcBorders>
              <w:top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6D209D1E"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 xml:space="preserve">Female Asian </w:t>
            </w:r>
          </w:p>
        </w:tc>
        <w:tc>
          <w:tcPr>
            <w:tcW w:w="425" w:type="dxa"/>
            <w:vMerge w:val="restart"/>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17388435" w14:textId="77777777" w:rsidR="005E2FF9" w:rsidRPr="005E2FF9" w:rsidRDefault="005E2FF9" w:rsidP="0019200E">
            <w:pPr>
              <w:jc w:val="center"/>
              <w:rPr>
                <w:rFonts w:ascii="Segoe UI" w:hAnsi="Segoe UI" w:cs="Segoe UI"/>
                <w:b/>
                <w:sz w:val="16"/>
                <w:szCs w:val="16"/>
              </w:rPr>
            </w:pPr>
          </w:p>
        </w:tc>
        <w:tc>
          <w:tcPr>
            <w:tcW w:w="1701" w:type="dxa"/>
            <w:tcBorders>
              <w:top w:val="single" w:sz="18" w:space="0" w:color="BFBFBF" w:themeColor="background1" w:themeShade="BF"/>
              <w:left w:val="single" w:sz="4" w:space="0" w:color="BFBFBF" w:themeColor="background1" w:themeShade="BF"/>
            </w:tcBorders>
            <w:shd w:val="clear" w:color="auto" w:fill="F2F2F2" w:themeFill="background1" w:themeFillShade="F2"/>
            <w:vAlign w:val="center"/>
          </w:tcPr>
          <w:p w14:paraId="6E34A5EA" w14:textId="19170FA4" w:rsidR="005E2FF9" w:rsidRPr="00EA4FFB" w:rsidRDefault="005E2FF9" w:rsidP="0019200E">
            <w:pPr>
              <w:rPr>
                <w:rFonts w:ascii="Segoe UI" w:hAnsi="Segoe UI" w:cs="Segoe UI"/>
                <w:sz w:val="16"/>
                <w:szCs w:val="16"/>
              </w:rPr>
            </w:pPr>
            <w:r w:rsidRPr="00EA4FFB">
              <w:rPr>
                <w:rFonts w:ascii="Segoe UI" w:hAnsi="Segoe UI" w:cs="Segoe UI"/>
                <w:sz w:val="16"/>
                <w:szCs w:val="16"/>
              </w:rPr>
              <w:t>Male Asian</w:t>
            </w:r>
          </w:p>
        </w:tc>
        <w:tc>
          <w:tcPr>
            <w:tcW w:w="425" w:type="dxa"/>
            <w:tcBorders>
              <w:top w:val="single" w:sz="18" w:space="0" w:color="BFBFBF" w:themeColor="background1" w:themeShade="BF"/>
            </w:tcBorders>
            <w:shd w:val="clear" w:color="auto" w:fill="FFFFFF" w:themeFill="background1"/>
            <w:vAlign w:val="center"/>
          </w:tcPr>
          <w:p w14:paraId="74CDF8D7" w14:textId="77777777" w:rsidR="005E2FF9" w:rsidRPr="005E2FF9" w:rsidRDefault="005E2FF9" w:rsidP="0019200E">
            <w:pPr>
              <w:jc w:val="center"/>
              <w:rPr>
                <w:rFonts w:ascii="Segoe UI" w:hAnsi="Segoe UI" w:cs="Segoe UI"/>
                <w:b/>
                <w:sz w:val="16"/>
                <w:szCs w:val="16"/>
              </w:rPr>
            </w:pPr>
          </w:p>
          <w:p w14:paraId="1CD0539B" w14:textId="77777777" w:rsidR="005E2FF9" w:rsidRPr="005E2FF9" w:rsidRDefault="005E2FF9" w:rsidP="0019200E">
            <w:pPr>
              <w:jc w:val="center"/>
              <w:rPr>
                <w:rFonts w:ascii="Segoe UI" w:hAnsi="Segoe UI" w:cs="Segoe UI"/>
                <w:b/>
                <w:sz w:val="16"/>
                <w:szCs w:val="16"/>
              </w:rPr>
            </w:pPr>
          </w:p>
        </w:tc>
        <w:tc>
          <w:tcPr>
            <w:tcW w:w="2126" w:type="dxa"/>
            <w:vMerge w:val="restart"/>
            <w:tcBorders>
              <w:top w:val="single" w:sz="18" w:space="0" w:color="BFBFBF" w:themeColor="background1" w:themeShade="BF"/>
            </w:tcBorders>
            <w:shd w:val="clear" w:color="auto" w:fill="F2F2F2" w:themeFill="background1" w:themeFillShade="F2"/>
            <w:vAlign w:val="center"/>
          </w:tcPr>
          <w:p w14:paraId="7F2432C1"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N.B For other non-white ethic groups besides Asian and Black kindly score alongside the Asian profile.</w:t>
            </w:r>
          </w:p>
        </w:tc>
        <w:tc>
          <w:tcPr>
            <w:tcW w:w="426" w:type="dxa"/>
            <w:vMerge w:val="restart"/>
            <w:tcBorders>
              <w:top w:val="single" w:sz="18" w:space="0" w:color="BFBFBF" w:themeColor="background1" w:themeShade="BF"/>
            </w:tcBorders>
            <w:shd w:val="clear" w:color="auto" w:fill="FFFFFF" w:themeFill="background1"/>
            <w:vAlign w:val="center"/>
          </w:tcPr>
          <w:p w14:paraId="2ABC00F6" w14:textId="77777777" w:rsidR="005E2FF9" w:rsidRPr="005E2FF9" w:rsidRDefault="005E2FF9" w:rsidP="0019200E">
            <w:pPr>
              <w:jc w:val="center"/>
              <w:rPr>
                <w:rFonts w:ascii="Segoe UI" w:hAnsi="Segoe UI" w:cs="Segoe UI"/>
                <w:b/>
                <w:sz w:val="16"/>
                <w:szCs w:val="16"/>
              </w:rPr>
            </w:pPr>
          </w:p>
        </w:tc>
      </w:tr>
      <w:tr w:rsidR="005E2FF9" w:rsidRPr="005E2FF9" w14:paraId="16FAEAA7" w14:textId="77777777" w:rsidTr="005E2FF9">
        <w:trPr>
          <w:trHeight w:val="285"/>
        </w:trPr>
        <w:tc>
          <w:tcPr>
            <w:tcW w:w="1125" w:type="dxa"/>
            <w:vMerge/>
            <w:shd w:val="clear" w:color="auto" w:fill="D9D9D9" w:themeFill="background1" w:themeFillShade="D9"/>
            <w:vAlign w:val="center"/>
          </w:tcPr>
          <w:p w14:paraId="370CBC60" w14:textId="77777777" w:rsidR="005E2FF9" w:rsidRPr="00EA4FFB" w:rsidRDefault="005E2FF9" w:rsidP="0019200E">
            <w:pPr>
              <w:jc w:val="center"/>
              <w:rPr>
                <w:rFonts w:ascii="Segoe UI" w:hAnsi="Segoe UI" w:cs="Segoe UI"/>
                <w:b/>
                <w:caps/>
                <w:sz w:val="16"/>
                <w:szCs w:val="16"/>
              </w:rPr>
            </w:pPr>
          </w:p>
        </w:tc>
        <w:tc>
          <w:tcPr>
            <w:tcW w:w="1710" w:type="dxa"/>
            <w:vMerge/>
            <w:shd w:val="clear" w:color="auto" w:fill="F2F2F2" w:themeFill="background1" w:themeFillShade="F2"/>
            <w:vAlign w:val="center"/>
          </w:tcPr>
          <w:p w14:paraId="7EA37D2C" w14:textId="77777777" w:rsidR="005E2FF9" w:rsidRPr="00EA4FFB" w:rsidRDefault="005E2FF9" w:rsidP="0019200E">
            <w:pPr>
              <w:rPr>
                <w:rFonts w:ascii="Segoe UI" w:hAnsi="Segoe UI" w:cs="Segoe UI"/>
                <w:sz w:val="16"/>
                <w:szCs w:val="16"/>
              </w:rPr>
            </w:pPr>
          </w:p>
        </w:tc>
        <w:tc>
          <w:tcPr>
            <w:tcW w:w="426" w:type="dxa"/>
            <w:vMerge/>
            <w:shd w:val="clear" w:color="auto" w:fill="FFFFFF" w:themeFill="background1"/>
            <w:vAlign w:val="center"/>
          </w:tcPr>
          <w:p w14:paraId="6105FA11" w14:textId="77777777" w:rsidR="005E2FF9" w:rsidRPr="005E2FF9" w:rsidRDefault="005E2FF9" w:rsidP="0019200E">
            <w:pPr>
              <w:jc w:val="center"/>
              <w:rPr>
                <w:rFonts w:ascii="Segoe UI" w:hAnsi="Segoe UI" w:cs="Segoe UI"/>
                <w:b/>
                <w:sz w:val="16"/>
                <w:szCs w:val="16"/>
              </w:rPr>
            </w:pPr>
          </w:p>
        </w:tc>
        <w:tc>
          <w:tcPr>
            <w:tcW w:w="1701" w:type="dxa"/>
            <w:vMerge/>
            <w:tcBorders>
              <w:right w:val="single" w:sz="4" w:space="0" w:color="BFBFBF" w:themeColor="background1" w:themeShade="BF"/>
            </w:tcBorders>
            <w:shd w:val="clear" w:color="auto" w:fill="F2F2F2" w:themeFill="background1" w:themeFillShade="F2"/>
            <w:vAlign w:val="center"/>
          </w:tcPr>
          <w:p w14:paraId="3D574C65" w14:textId="77777777" w:rsidR="005E2FF9" w:rsidRPr="00EA4FFB" w:rsidRDefault="005E2FF9" w:rsidP="0019200E">
            <w:pPr>
              <w:rPr>
                <w:rFonts w:ascii="Segoe UI" w:hAnsi="Segoe UI" w:cs="Segoe UI"/>
                <w:sz w:val="16"/>
                <w:szCs w:val="16"/>
              </w:rPr>
            </w:pPr>
          </w:p>
        </w:tc>
        <w:tc>
          <w:tcPr>
            <w:tcW w:w="425"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91A9FF2" w14:textId="77777777" w:rsidR="005E2FF9" w:rsidRPr="005E2FF9" w:rsidRDefault="005E2FF9" w:rsidP="0019200E">
            <w:pPr>
              <w:jc w:val="center"/>
              <w:rPr>
                <w:rFonts w:ascii="Segoe UI" w:hAnsi="Segoe UI" w:cs="Segoe UI"/>
                <w:b/>
                <w:sz w:val="16"/>
                <w:szCs w:val="16"/>
              </w:rPr>
            </w:pPr>
          </w:p>
        </w:tc>
        <w:tc>
          <w:tcPr>
            <w:tcW w:w="1701" w:type="dxa"/>
            <w:vMerge w:val="restart"/>
            <w:tcBorders>
              <w:left w:val="single" w:sz="4" w:space="0" w:color="BFBFBF" w:themeColor="background1" w:themeShade="BF"/>
            </w:tcBorders>
            <w:shd w:val="clear" w:color="auto" w:fill="F2F2F2" w:themeFill="background1" w:themeFillShade="F2"/>
            <w:vAlign w:val="center"/>
          </w:tcPr>
          <w:p w14:paraId="6D76FE46" w14:textId="5C017333" w:rsidR="005E2FF9" w:rsidRPr="00EA4FFB" w:rsidRDefault="005E2FF9" w:rsidP="0019200E">
            <w:pPr>
              <w:rPr>
                <w:rFonts w:ascii="Segoe UI" w:hAnsi="Segoe UI" w:cs="Segoe UI"/>
                <w:sz w:val="16"/>
                <w:szCs w:val="16"/>
              </w:rPr>
            </w:pPr>
            <w:r w:rsidRPr="00EA4FFB">
              <w:rPr>
                <w:rFonts w:ascii="Segoe UI" w:hAnsi="Segoe UI" w:cs="Segoe UI"/>
                <w:sz w:val="16"/>
                <w:szCs w:val="16"/>
              </w:rPr>
              <w:t>Female Black</w:t>
            </w:r>
          </w:p>
        </w:tc>
        <w:tc>
          <w:tcPr>
            <w:tcW w:w="425" w:type="dxa"/>
            <w:vMerge w:val="restart"/>
            <w:shd w:val="clear" w:color="auto" w:fill="FFFFFF" w:themeFill="background1"/>
            <w:vAlign w:val="center"/>
          </w:tcPr>
          <w:p w14:paraId="0905AAD6" w14:textId="77777777" w:rsidR="005E2FF9" w:rsidRPr="005E2FF9" w:rsidRDefault="005E2FF9" w:rsidP="0019200E">
            <w:pPr>
              <w:jc w:val="center"/>
              <w:rPr>
                <w:rFonts w:ascii="Segoe UI" w:hAnsi="Segoe UI" w:cs="Segoe UI"/>
                <w:b/>
                <w:sz w:val="16"/>
                <w:szCs w:val="16"/>
              </w:rPr>
            </w:pPr>
          </w:p>
        </w:tc>
        <w:tc>
          <w:tcPr>
            <w:tcW w:w="2126" w:type="dxa"/>
            <w:vMerge/>
            <w:shd w:val="clear" w:color="auto" w:fill="F2F2F2" w:themeFill="background1" w:themeFillShade="F2"/>
            <w:vAlign w:val="center"/>
          </w:tcPr>
          <w:p w14:paraId="39777A55" w14:textId="77777777" w:rsidR="005E2FF9" w:rsidRPr="00EA4FFB" w:rsidRDefault="005E2FF9" w:rsidP="0019200E">
            <w:pPr>
              <w:rPr>
                <w:rFonts w:ascii="Segoe UI" w:hAnsi="Segoe UI" w:cs="Segoe UI"/>
                <w:sz w:val="16"/>
                <w:szCs w:val="16"/>
              </w:rPr>
            </w:pPr>
          </w:p>
        </w:tc>
        <w:tc>
          <w:tcPr>
            <w:tcW w:w="426" w:type="dxa"/>
            <w:vMerge/>
            <w:shd w:val="clear" w:color="auto" w:fill="FFFFFF" w:themeFill="background1"/>
            <w:vAlign w:val="center"/>
          </w:tcPr>
          <w:p w14:paraId="379CD743" w14:textId="77777777" w:rsidR="005E2FF9" w:rsidRPr="005E2FF9" w:rsidRDefault="005E2FF9" w:rsidP="0019200E">
            <w:pPr>
              <w:jc w:val="center"/>
              <w:rPr>
                <w:rFonts w:ascii="Segoe UI" w:hAnsi="Segoe UI" w:cs="Segoe UI"/>
                <w:b/>
                <w:sz w:val="16"/>
                <w:szCs w:val="16"/>
              </w:rPr>
            </w:pPr>
          </w:p>
        </w:tc>
      </w:tr>
      <w:tr w:rsidR="005E2FF9" w:rsidRPr="005E2FF9" w14:paraId="7052DB7A" w14:textId="77777777" w:rsidTr="005E2FF9">
        <w:trPr>
          <w:trHeight w:val="285"/>
        </w:trPr>
        <w:tc>
          <w:tcPr>
            <w:tcW w:w="1125" w:type="dxa"/>
            <w:vMerge/>
            <w:shd w:val="clear" w:color="auto" w:fill="D9D9D9" w:themeFill="background1" w:themeFillShade="D9"/>
            <w:vAlign w:val="center"/>
          </w:tcPr>
          <w:p w14:paraId="3308BCD2" w14:textId="77777777" w:rsidR="005E2FF9" w:rsidRPr="00EA4FFB" w:rsidRDefault="005E2FF9" w:rsidP="0019200E">
            <w:pPr>
              <w:jc w:val="center"/>
              <w:rPr>
                <w:rFonts w:ascii="Segoe UI" w:hAnsi="Segoe UI" w:cs="Segoe UI"/>
                <w:b/>
                <w:caps/>
                <w:sz w:val="16"/>
                <w:szCs w:val="16"/>
              </w:rPr>
            </w:pPr>
          </w:p>
        </w:tc>
        <w:tc>
          <w:tcPr>
            <w:tcW w:w="1710" w:type="dxa"/>
            <w:vMerge/>
            <w:shd w:val="clear" w:color="auto" w:fill="F2F2F2" w:themeFill="background1" w:themeFillShade="F2"/>
            <w:vAlign w:val="center"/>
          </w:tcPr>
          <w:p w14:paraId="714087F2" w14:textId="77777777" w:rsidR="005E2FF9" w:rsidRPr="00EA4FFB" w:rsidRDefault="005E2FF9" w:rsidP="0019200E">
            <w:pPr>
              <w:rPr>
                <w:rFonts w:ascii="Segoe UI" w:hAnsi="Segoe UI" w:cs="Segoe UI"/>
                <w:sz w:val="16"/>
                <w:szCs w:val="16"/>
              </w:rPr>
            </w:pPr>
          </w:p>
        </w:tc>
        <w:tc>
          <w:tcPr>
            <w:tcW w:w="426" w:type="dxa"/>
            <w:vMerge/>
            <w:shd w:val="clear" w:color="auto" w:fill="FFFFFF" w:themeFill="background1"/>
            <w:vAlign w:val="center"/>
          </w:tcPr>
          <w:p w14:paraId="53AC4FF1" w14:textId="77777777" w:rsidR="005E2FF9" w:rsidRPr="005E2FF9" w:rsidRDefault="005E2FF9" w:rsidP="0019200E">
            <w:pPr>
              <w:jc w:val="center"/>
              <w:rPr>
                <w:rFonts w:ascii="Segoe UI" w:hAnsi="Segoe UI" w:cs="Segoe UI"/>
                <w:b/>
                <w:sz w:val="16"/>
                <w:szCs w:val="16"/>
              </w:rPr>
            </w:pPr>
          </w:p>
        </w:tc>
        <w:tc>
          <w:tcPr>
            <w:tcW w:w="1701" w:type="dxa"/>
            <w:vMerge w:val="restart"/>
            <w:tcBorders>
              <w:right w:val="single" w:sz="4" w:space="0" w:color="BFBFBF" w:themeColor="background1" w:themeShade="BF"/>
            </w:tcBorders>
            <w:shd w:val="clear" w:color="auto" w:fill="F2F2F2" w:themeFill="background1" w:themeFillShade="F2"/>
            <w:vAlign w:val="center"/>
          </w:tcPr>
          <w:p w14:paraId="1483A24D"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Male White</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5" w:type="dxa"/>
            <w:vMerge w:val="restar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8F61DF8" w14:textId="77777777" w:rsidR="005E2FF9" w:rsidRPr="005E2FF9" w:rsidRDefault="005E2FF9" w:rsidP="0019200E">
            <w:pPr>
              <w:jc w:val="center"/>
              <w:rPr>
                <w:rFonts w:ascii="Segoe UI" w:hAnsi="Segoe UI" w:cs="Segoe UI"/>
                <w:b/>
                <w:sz w:val="16"/>
                <w:szCs w:val="16"/>
              </w:rPr>
            </w:pPr>
          </w:p>
        </w:tc>
        <w:tc>
          <w:tcPr>
            <w:tcW w:w="1701" w:type="dxa"/>
            <w:vMerge/>
            <w:tcBorders>
              <w:left w:val="single" w:sz="4" w:space="0" w:color="BFBFBF" w:themeColor="background1" w:themeShade="BF"/>
            </w:tcBorders>
            <w:shd w:val="clear" w:color="auto" w:fill="F2F2F2" w:themeFill="background1" w:themeFillShade="F2"/>
            <w:vAlign w:val="center"/>
          </w:tcPr>
          <w:p w14:paraId="34E87D33" w14:textId="77777777" w:rsidR="005E2FF9" w:rsidRPr="00EA4FFB" w:rsidRDefault="005E2FF9" w:rsidP="0019200E">
            <w:pPr>
              <w:rPr>
                <w:rFonts w:ascii="Segoe UI" w:hAnsi="Segoe UI" w:cs="Segoe UI"/>
                <w:sz w:val="16"/>
                <w:szCs w:val="16"/>
              </w:rPr>
            </w:pPr>
          </w:p>
        </w:tc>
        <w:tc>
          <w:tcPr>
            <w:tcW w:w="425" w:type="dxa"/>
            <w:vMerge/>
            <w:shd w:val="clear" w:color="auto" w:fill="FFFFFF" w:themeFill="background1"/>
            <w:vAlign w:val="center"/>
          </w:tcPr>
          <w:p w14:paraId="5617D9A7" w14:textId="77777777" w:rsidR="005E2FF9" w:rsidRPr="005E2FF9" w:rsidRDefault="005E2FF9" w:rsidP="0019200E">
            <w:pPr>
              <w:jc w:val="center"/>
              <w:rPr>
                <w:rFonts w:ascii="Segoe UI" w:hAnsi="Segoe UI" w:cs="Segoe UI"/>
                <w:b/>
                <w:sz w:val="16"/>
                <w:szCs w:val="16"/>
              </w:rPr>
            </w:pPr>
          </w:p>
        </w:tc>
        <w:tc>
          <w:tcPr>
            <w:tcW w:w="2126" w:type="dxa"/>
            <w:vMerge/>
            <w:shd w:val="clear" w:color="auto" w:fill="F2F2F2" w:themeFill="background1" w:themeFillShade="F2"/>
            <w:vAlign w:val="center"/>
          </w:tcPr>
          <w:p w14:paraId="6C05CA7C" w14:textId="77777777" w:rsidR="005E2FF9" w:rsidRPr="00EA4FFB" w:rsidRDefault="005E2FF9" w:rsidP="0019200E">
            <w:pPr>
              <w:rPr>
                <w:rFonts w:ascii="Segoe UI" w:hAnsi="Segoe UI" w:cs="Segoe UI"/>
                <w:sz w:val="16"/>
                <w:szCs w:val="16"/>
              </w:rPr>
            </w:pPr>
          </w:p>
        </w:tc>
        <w:tc>
          <w:tcPr>
            <w:tcW w:w="426" w:type="dxa"/>
            <w:vMerge/>
            <w:shd w:val="clear" w:color="auto" w:fill="FFFFFF" w:themeFill="background1"/>
            <w:vAlign w:val="center"/>
          </w:tcPr>
          <w:p w14:paraId="3535E9B0" w14:textId="77777777" w:rsidR="005E2FF9" w:rsidRPr="005E2FF9" w:rsidRDefault="005E2FF9" w:rsidP="0019200E">
            <w:pPr>
              <w:jc w:val="center"/>
              <w:rPr>
                <w:rFonts w:ascii="Segoe UI" w:hAnsi="Segoe UI" w:cs="Segoe UI"/>
                <w:b/>
                <w:sz w:val="16"/>
                <w:szCs w:val="16"/>
              </w:rPr>
            </w:pPr>
          </w:p>
        </w:tc>
      </w:tr>
      <w:tr w:rsidR="005E2FF9" w:rsidRPr="005E2FF9" w14:paraId="13260EC9" w14:textId="77777777" w:rsidTr="005E2FF9">
        <w:trPr>
          <w:trHeight w:val="568"/>
        </w:trPr>
        <w:tc>
          <w:tcPr>
            <w:tcW w:w="1125" w:type="dxa"/>
            <w:vMerge/>
            <w:tcBorders>
              <w:bottom w:val="single" w:sz="18" w:space="0" w:color="BFBFBF" w:themeColor="background1" w:themeShade="BF"/>
            </w:tcBorders>
            <w:shd w:val="clear" w:color="auto" w:fill="D9D9D9" w:themeFill="background1" w:themeFillShade="D9"/>
            <w:vAlign w:val="center"/>
          </w:tcPr>
          <w:p w14:paraId="35BACFA8" w14:textId="77777777" w:rsidR="005E2FF9" w:rsidRPr="00EA4FFB" w:rsidRDefault="005E2FF9" w:rsidP="0019200E">
            <w:pPr>
              <w:jc w:val="center"/>
              <w:rPr>
                <w:rFonts w:ascii="Segoe UI" w:hAnsi="Segoe UI" w:cs="Segoe UI"/>
                <w:b/>
                <w:caps/>
                <w:sz w:val="16"/>
                <w:szCs w:val="16"/>
              </w:rPr>
            </w:pPr>
          </w:p>
        </w:tc>
        <w:tc>
          <w:tcPr>
            <w:tcW w:w="1710" w:type="dxa"/>
            <w:vMerge/>
            <w:tcBorders>
              <w:bottom w:val="single" w:sz="18" w:space="0" w:color="BFBFBF" w:themeColor="background1" w:themeShade="BF"/>
            </w:tcBorders>
            <w:shd w:val="clear" w:color="auto" w:fill="F2F2F2" w:themeFill="background1" w:themeFillShade="F2"/>
            <w:vAlign w:val="center"/>
          </w:tcPr>
          <w:p w14:paraId="5ABD2F14" w14:textId="77777777" w:rsidR="005E2FF9" w:rsidRPr="00EA4FFB" w:rsidRDefault="005E2FF9" w:rsidP="0019200E">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26C4044F" w14:textId="77777777" w:rsidR="005E2FF9" w:rsidRPr="005E2FF9" w:rsidRDefault="005E2FF9" w:rsidP="0019200E">
            <w:pPr>
              <w:jc w:val="center"/>
              <w:rPr>
                <w:rFonts w:ascii="Segoe UI" w:hAnsi="Segoe UI" w:cs="Segoe UI"/>
                <w:b/>
                <w:sz w:val="16"/>
                <w:szCs w:val="16"/>
              </w:rPr>
            </w:pPr>
          </w:p>
        </w:tc>
        <w:tc>
          <w:tcPr>
            <w:tcW w:w="1701" w:type="dxa"/>
            <w:vMerge/>
            <w:tcBorders>
              <w:bottom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48E60FB5" w14:textId="77777777" w:rsidR="005E2FF9" w:rsidRPr="00EA4FFB" w:rsidRDefault="005E2FF9" w:rsidP="0019200E">
            <w:pPr>
              <w:rPr>
                <w:rFonts w:ascii="Segoe UI" w:hAnsi="Segoe UI" w:cs="Segoe UI"/>
                <w:sz w:val="16"/>
                <w:szCs w:val="16"/>
              </w:rPr>
            </w:pPr>
          </w:p>
        </w:tc>
        <w:tc>
          <w:tcPr>
            <w:tcW w:w="425" w:type="dxa"/>
            <w:vMerge/>
            <w:tcBorders>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FFF" w:themeFill="background1"/>
            <w:vAlign w:val="center"/>
          </w:tcPr>
          <w:p w14:paraId="3CF577C2" w14:textId="77777777" w:rsidR="005E2FF9" w:rsidRPr="005E2FF9" w:rsidRDefault="005E2FF9" w:rsidP="0019200E">
            <w:pPr>
              <w:jc w:val="center"/>
              <w:rPr>
                <w:rFonts w:ascii="Segoe UI" w:hAnsi="Segoe UI" w:cs="Segoe UI"/>
                <w:b/>
                <w:sz w:val="16"/>
                <w:szCs w:val="16"/>
              </w:rPr>
            </w:pPr>
          </w:p>
        </w:tc>
        <w:tc>
          <w:tcPr>
            <w:tcW w:w="1701" w:type="dxa"/>
            <w:tcBorders>
              <w:left w:val="single" w:sz="4" w:space="0" w:color="BFBFBF" w:themeColor="background1" w:themeShade="BF"/>
              <w:bottom w:val="single" w:sz="18" w:space="0" w:color="BFBFBF" w:themeColor="background1" w:themeShade="BF"/>
            </w:tcBorders>
            <w:shd w:val="clear" w:color="auto" w:fill="F2F2F2" w:themeFill="background1" w:themeFillShade="F2"/>
            <w:vAlign w:val="center"/>
          </w:tcPr>
          <w:p w14:paraId="3000219F"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Male Black</w:t>
            </w:r>
          </w:p>
        </w:tc>
        <w:tc>
          <w:tcPr>
            <w:tcW w:w="425" w:type="dxa"/>
            <w:tcBorders>
              <w:bottom w:val="single" w:sz="18" w:space="0" w:color="BFBFBF" w:themeColor="background1" w:themeShade="BF"/>
            </w:tcBorders>
            <w:shd w:val="clear" w:color="auto" w:fill="FFFFFF" w:themeFill="background1"/>
            <w:vAlign w:val="center"/>
          </w:tcPr>
          <w:p w14:paraId="1016A9EE" w14:textId="77777777" w:rsidR="005E2FF9" w:rsidRPr="005E2FF9" w:rsidRDefault="005E2FF9" w:rsidP="0019200E">
            <w:pPr>
              <w:jc w:val="center"/>
              <w:rPr>
                <w:rFonts w:ascii="Segoe UI" w:hAnsi="Segoe UI" w:cs="Segoe UI"/>
                <w:b/>
                <w:sz w:val="16"/>
                <w:szCs w:val="16"/>
              </w:rPr>
            </w:pPr>
          </w:p>
        </w:tc>
        <w:tc>
          <w:tcPr>
            <w:tcW w:w="2126" w:type="dxa"/>
            <w:vMerge/>
            <w:tcBorders>
              <w:bottom w:val="single" w:sz="18" w:space="0" w:color="BFBFBF" w:themeColor="background1" w:themeShade="BF"/>
            </w:tcBorders>
            <w:shd w:val="clear" w:color="auto" w:fill="F2F2F2" w:themeFill="background1" w:themeFillShade="F2"/>
            <w:vAlign w:val="center"/>
          </w:tcPr>
          <w:p w14:paraId="5081C8C8" w14:textId="77777777" w:rsidR="005E2FF9" w:rsidRPr="00EA4FFB" w:rsidRDefault="005E2FF9" w:rsidP="0019200E">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1E0078C6" w14:textId="77777777" w:rsidR="005E2FF9" w:rsidRPr="005E2FF9" w:rsidRDefault="005E2FF9" w:rsidP="0019200E">
            <w:pPr>
              <w:jc w:val="center"/>
              <w:rPr>
                <w:rFonts w:ascii="Segoe UI" w:hAnsi="Segoe UI" w:cs="Segoe UI"/>
                <w:b/>
                <w:sz w:val="16"/>
                <w:szCs w:val="16"/>
              </w:rPr>
            </w:pPr>
          </w:p>
        </w:tc>
      </w:tr>
      <w:tr w:rsidR="005E2FF9" w:rsidRPr="00EA4FFB" w14:paraId="5949D812" w14:textId="77777777" w:rsidTr="0019200E">
        <w:trPr>
          <w:trHeight w:val="514"/>
        </w:trPr>
        <w:tc>
          <w:tcPr>
            <w:tcW w:w="1125" w:type="dxa"/>
            <w:vMerge w:val="restart"/>
            <w:tcBorders>
              <w:top w:val="single" w:sz="18" w:space="0" w:color="BFBFBF" w:themeColor="background1" w:themeShade="BF"/>
              <w:bottom w:val="single" w:sz="4" w:space="0" w:color="BFBFBF" w:themeColor="background1" w:themeShade="BF"/>
            </w:tcBorders>
            <w:shd w:val="clear" w:color="auto" w:fill="D9D9D9" w:themeFill="background1" w:themeFillShade="D9"/>
            <w:vAlign w:val="center"/>
          </w:tcPr>
          <w:p w14:paraId="6AB4A36A" w14:textId="29D49915" w:rsidR="005E2FF9" w:rsidRPr="00EA4FFB" w:rsidRDefault="005E2FF9" w:rsidP="0019200E">
            <w:pPr>
              <w:jc w:val="center"/>
              <w:rPr>
                <w:rFonts w:ascii="Segoe UI" w:hAnsi="Segoe UI" w:cs="Segoe UI"/>
                <w:b/>
                <w:caps/>
                <w:sz w:val="16"/>
                <w:szCs w:val="16"/>
              </w:rPr>
            </w:pPr>
            <w:r w:rsidRPr="00EA4FFB">
              <w:rPr>
                <w:rFonts w:ascii="Segoe UI" w:hAnsi="Segoe UI" w:cs="Segoe UI"/>
                <w:b/>
                <w:caps/>
                <w:sz w:val="16"/>
                <w:szCs w:val="16"/>
              </w:rPr>
              <w:t>Status</w:t>
            </w:r>
            <w:r w:rsidR="004F6976">
              <w:rPr>
                <w:rFonts w:ascii="Segoe UI" w:hAnsi="Segoe UI" w:cs="Segoe UI"/>
                <w:b/>
                <w:caps/>
                <w:sz w:val="16"/>
                <w:szCs w:val="16"/>
              </w:rPr>
              <w:br/>
            </w:r>
            <w:r w:rsidRPr="00EA4FFB">
              <w:rPr>
                <w:rFonts w:ascii="Segoe UI" w:hAnsi="Segoe UI" w:cs="Segoe UI"/>
                <w:b/>
                <w:caps/>
                <w:sz w:val="16"/>
                <w:szCs w:val="16"/>
              </w:rPr>
              <w:t>of your Condition</w:t>
            </w:r>
          </w:p>
        </w:tc>
        <w:tc>
          <w:tcPr>
            <w:tcW w:w="1710"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2EEE0FE5"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 xml:space="preserve">None Known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7DE49DBA" w14:textId="77777777" w:rsidR="005E2FF9" w:rsidRPr="005E2FF9" w:rsidRDefault="005E2FF9" w:rsidP="0019200E">
            <w:pPr>
              <w:rPr>
                <w:rFonts w:ascii="Segoe UI" w:hAnsi="Segoe UI" w:cs="Segoe UI"/>
                <w:b/>
                <w:sz w:val="16"/>
                <w:szCs w:val="16"/>
              </w:rPr>
            </w:pPr>
          </w:p>
        </w:tc>
        <w:tc>
          <w:tcPr>
            <w:tcW w:w="1701"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4683EB18"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 xml:space="preserve">Mild </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4DDEE1BE" w14:textId="77777777" w:rsidR="005E2FF9" w:rsidRPr="005E2FF9" w:rsidRDefault="005E2FF9" w:rsidP="0019200E">
            <w:pPr>
              <w:rPr>
                <w:rFonts w:ascii="Segoe UI" w:hAnsi="Segoe UI" w:cs="Segoe UI"/>
                <w:b/>
                <w:sz w:val="16"/>
                <w:szCs w:val="16"/>
              </w:rPr>
            </w:pPr>
          </w:p>
        </w:tc>
        <w:tc>
          <w:tcPr>
            <w:tcW w:w="1701"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7A8710AF" w14:textId="220DCF7D" w:rsidR="005E2FF9" w:rsidRPr="00EA4FFB" w:rsidRDefault="005E2FF9" w:rsidP="0019200E">
            <w:pPr>
              <w:rPr>
                <w:rFonts w:ascii="Segoe UI" w:hAnsi="Segoe UI" w:cs="Segoe UI"/>
                <w:sz w:val="16"/>
                <w:szCs w:val="16"/>
              </w:rPr>
            </w:pPr>
            <w:r w:rsidRPr="00EA4FFB">
              <w:rPr>
                <w:rFonts w:ascii="Segoe UI" w:hAnsi="Segoe UI" w:cs="Segoe UI"/>
                <w:sz w:val="16"/>
                <w:szCs w:val="16"/>
              </w:rPr>
              <w:t>Moderate or Chronic</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2A980189" w14:textId="77777777" w:rsidR="005E2FF9" w:rsidRPr="005E2FF9" w:rsidRDefault="005E2FF9" w:rsidP="0019200E">
            <w:pPr>
              <w:rPr>
                <w:rFonts w:ascii="Segoe UI" w:hAnsi="Segoe UI" w:cs="Segoe UI"/>
                <w:b/>
                <w:sz w:val="16"/>
                <w:szCs w:val="16"/>
              </w:rPr>
            </w:pPr>
          </w:p>
        </w:tc>
        <w:tc>
          <w:tcPr>
            <w:tcW w:w="2126"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247FB745"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 xml:space="preserve">Pregnant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52A68504" w14:textId="77777777" w:rsidR="005E2FF9" w:rsidRPr="005E2FF9" w:rsidRDefault="005E2FF9" w:rsidP="0019200E">
            <w:pPr>
              <w:rPr>
                <w:rFonts w:ascii="Segoe UI" w:hAnsi="Segoe UI" w:cs="Segoe UI"/>
                <w:b/>
                <w:sz w:val="16"/>
                <w:szCs w:val="16"/>
              </w:rPr>
            </w:pPr>
          </w:p>
        </w:tc>
      </w:tr>
      <w:tr w:rsidR="005E2FF9" w:rsidRPr="00EA4FFB" w14:paraId="191EB641" w14:textId="77777777" w:rsidTr="00545298">
        <w:trPr>
          <w:trHeight w:val="1822"/>
        </w:trPr>
        <w:tc>
          <w:tcPr>
            <w:tcW w:w="1125" w:type="dxa"/>
            <w:vMerge/>
            <w:shd w:val="clear" w:color="auto" w:fill="D9D9D9" w:themeFill="background1" w:themeFillShade="D9"/>
            <w:vAlign w:val="center"/>
          </w:tcPr>
          <w:p w14:paraId="00F320C8" w14:textId="77777777" w:rsidR="005E2FF9" w:rsidRPr="00EA4FFB" w:rsidRDefault="005E2FF9" w:rsidP="0019200E">
            <w:pPr>
              <w:rPr>
                <w:rFonts w:ascii="Segoe UI" w:hAnsi="Segoe UI" w:cs="Segoe UI"/>
                <w:b/>
                <w:caps/>
                <w:sz w:val="16"/>
                <w:szCs w:val="16"/>
              </w:rPr>
            </w:pPr>
          </w:p>
        </w:tc>
        <w:tc>
          <w:tcPr>
            <w:tcW w:w="1710" w:type="dxa"/>
            <w:shd w:val="clear" w:color="auto" w:fill="F2F2F2" w:themeFill="background1" w:themeFillShade="F2"/>
          </w:tcPr>
          <w:p w14:paraId="0A3D3DE6" w14:textId="77777777" w:rsidR="005E2FF9" w:rsidRPr="005E2FF9" w:rsidRDefault="005E2FF9" w:rsidP="0019200E">
            <w:pPr>
              <w:rPr>
                <w:rFonts w:ascii="Segoe UI" w:hAnsi="Segoe UI" w:cs="Segoe UI"/>
                <w:i/>
                <w:iCs/>
                <w:sz w:val="16"/>
                <w:szCs w:val="16"/>
              </w:rPr>
            </w:pPr>
          </w:p>
          <w:p w14:paraId="6A7C5E98" w14:textId="7B8786F8" w:rsidR="005E2FF9" w:rsidRPr="005E2FF9" w:rsidRDefault="005E2FF9" w:rsidP="0019200E">
            <w:pPr>
              <w:rPr>
                <w:rFonts w:ascii="Segoe UI" w:hAnsi="Segoe UI" w:cs="Segoe UI"/>
                <w:i/>
                <w:iCs/>
                <w:sz w:val="16"/>
                <w:szCs w:val="16"/>
              </w:rPr>
            </w:pPr>
            <w:r w:rsidRPr="005E2FF9">
              <w:rPr>
                <w:rFonts w:ascii="Segoe UI" w:hAnsi="Segoe UI" w:cs="Segoe UI"/>
                <w:i/>
                <w:iCs/>
                <w:sz w:val="16"/>
                <w:szCs w:val="16"/>
              </w:rPr>
              <w:t>No underlying</w:t>
            </w:r>
            <w:r w:rsidR="0019200E">
              <w:rPr>
                <w:rFonts w:ascii="Segoe UI" w:hAnsi="Segoe UI" w:cs="Segoe UI"/>
                <w:i/>
                <w:iCs/>
                <w:sz w:val="16"/>
                <w:szCs w:val="16"/>
              </w:rPr>
              <w:br/>
            </w:r>
            <w:r w:rsidRPr="005E2FF9">
              <w:rPr>
                <w:rFonts w:ascii="Segoe UI" w:hAnsi="Segoe UI" w:cs="Segoe UI"/>
                <w:i/>
                <w:iCs/>
                <w:sz w:val="16"/>
                <w:szCs w:val="16"/>
              </w:rPr>
              <w:t>health condition</w:t>
            </w:r>
            <w:r w:rsidR="0019200E">
              <w:rPr>
                <w:rFonts w:ascii="Segoe UI" w:hAnsi="Segoe UI" w:cs="Segoe UI"/>
                <w:i/>
                <w:iCs/>
                <w:sz w:val="16"/>
                <w:szCs w:val="16"/>
              </w:rPr>
              <w:br/>
            </w:r>
            <w:r w:rsidRPr="005E2FF9">
              <w:rPr>
                <w:rFonts w:ascii="Segoe UI" w:hAnsi="Segoe UI" w:cs="Segoe UI"/>
                <w:i/>
                <w:iCs/>
                <w:sz w:val="16"/>
                <w:szCs w:val="16"/>
              </w:rPr>
              <w:t>as described on previous page.</w:t>
            </w:r>
          </w:p>
          <w:p w14:paraId="4045E1D8" w14:textId="77777777" w:rsidR="005E2FF9" w:rsidRPr="005E2FF9" w:rsidRDefault="005E2FF9" w:rsidP="0019200E">
            <w:pPr>
              <w:rPr>
                <w:rFonts w:ascii="Segoe UI" w:hAnsi="Segoe UI" w:cs="Segoe UI"/>
                <w:i/>
                <w:iCs/>
                <w:sz w:val="16"/>
                <w:szCs w:val="16"/>
              </w:rPr>
            </w:pPr>
          </w:p>
        </w:tc>
        <w:tc>
          <w:tcPr>
            <w:tcW w:w="426" w:type="dxa"/>
            <w:shd w:val="clear" w:color="auto" w:fill="FFFFFF" w:themeFill="background1"/>
            <w:vAlign w:val="center"/>
          </w:tcPr>
          <w:p w14:paraId="53F5FDEC" w14:textId="77777777" w:rsidR="005E2FF9" w:rsidRPr="005E2FF9" w:rsidRDefault="005E2FF9" w:rsidP="0019200E">
            <w:pPr>
              <w:jc w:val="center"/>
              <w:rPr>
                <w:rFonts w:ascii="Segoe UI" w:hAnsi="Segoe UI" w:cs="Segoe UI"/>
                <w:b/>
                <w:i/>
                <w:iCs/>
                <w:sz w:val="16"/>
                <w:szCs w:val="16"/>
              </w:rPr>
            </w:pPr>
          </w:p>
        </w:tc>
        <w:tc>
          <w:tcPr>
            <w:tcW w:w="1701" w:type="dxa"/>
            <w:shd w:val="clear" w:color="auto" w:fill="F2F2F2" w:themeFill="background1" w:themeFillShade="F2"/>
          </w:tcPr>
          <w:p w14:paraId="1F1B3A80" w14:textId="77777777" w:rsidR="005E2FF9" w:rsidRPr="005E2FF9" w:rsidRDefault="005E2FF9" w:rsidP="0019200E">
            <w:pPr>
              <w:rPr>
                <w:rFonts w:ascii="Segoe UI" w:hAnsi="Segoe UI" w:cs="Segoe UI"/>
                <w:i/>
                <w:iCs/>
                <w:sz w:val="16"/>
                <w:szCs w:val="16"/>
              </w:rPr>
            </w:pPr>
          </w:p>
          <w:p w14:paraId="72A00C53" w14:textId="77777777" w:rsidR="005E2FF9" w:rsidRPr="005E2FF9" w:rsidRDefault="005E2FF9" w:rsidP="0019200E">
            <w:pPr>
              <w:rPr>
                <w:rFonts w:ascii="Segoe UI" w:hAnsi="Segoe UI" w:cs="Segoe UI"/>
                <w:i/>
                <w:iCs/>
                <w:sz w:val="16"/>
                <w:szCs w:val="16"/>
              </w:rPr>
            </w:pPr>
            <w:r w:rsidRPr="005E2FF9">
              <w:rPr>
                <w:rFonts w:ascii="Segoe UI" w:hAnsi="Segoe UI" w:cs="Segoe UI"/>
                <w:i/>
                <w:iCs/>
                <w:sz w:val="16"/>
                <w:szCs w:val="16"/>
              </w:rPr>
              <w:t>Evidence of underlying health condition described on previous page. Condition is mild or well managed.</w:t>
            </w:r>
          </w:p>
        </w:tc>
        <w:tc>
          <w:tcPr>
            <w:tcW w:w="425" w:type="dxa"/>
            <w:shd w:val="clear" w:color="auto" w:fill="FFFFFF" w:themeFill="background1"/>
          </w:tcPr>
          <w:p w14:paraId="0105C577" w14:textId="77777777" w:rsidR="005E2FF9" w:rsidRPr="005E2FF9" w:rsidRDefault="005E2FF9" w:rsidP="0019200E">
            <w:pPr>
              <w:rPr>
                <w:rFonts w:ascii="Segoe UI" w:hAnsi="Segoe UI" w:cs="Segoe UI"/>
                <w:b/>
                <w:i/>
                <w:iCs/>
                <w:sz w:val="16"/>
                <w:szCs w:val="16"/>
              </w:rPr>
            </w:pPr>
          </w:p>
        </w:tc>
        <w:tc>
          <w:tcPr>
            <w:tcW w:w="1701" w:type="dxa"/>
            <w:shd w:val="clear" w:color="auto" w:fill="F2F2F2" w:themeFill="background1" w:themeFillShade="F2"/>
          </w:tcPr>
          <w:p w14:paraId="55751CB4" w14:textId="77777777" w:rsidR="005E2FF9" w:rsidRPr="005E2FF9" w:rsidRDefault="005E2FF9" w:rsidP="0019200E">
            <w:pPr>
              <w:rPr>
                <w:rFonts w:ascii="Segoe UI" w:hAnsi="Segoe UI" w:cs="Segoe UI"/>
                <w:i/>
                <w:iCs/>
                <w:sz w:val="16"/>
                <w:szCs w:val="16"/>
              </w:rPr>
            </w:pPr>
          </w:p>
          <w:p w14:paraId="7428AA40" w14:textId="77777777" w:rsidR="005E2FF9" w:rsidRDefault="005E2FF9" w:rsidP="0019200E">
            <w:pPr>
              <w:rPr>
                <w:rFonts w:ascii="Segoe UI" w:hAnsi="Segoe UI" w:cs="Segoe UI"/>
                <w:i/>
                <w:iCs/>
                <w:sz w:val="16"/>
                <w:szCs w:val="16"/>
              </w:rPr>
            </w:pPr>
            <w:r w:rsidRPr="005E2FF9">
              <w:rPr>
                <w:rFonts w:ascii="Segoe UI" w:hAnsi="Segoe UI" w:cs="Segoe UI"/>
                <w:i/>
                <w:iCs/>
                <w:sz w:val="16"/>
                <w:szCs w:val="16"/>
              </w:rPr>
              <w:t>Evidence of underlying moderate or chronic health condition described on previous page, OH COVID-19 Risk Assessment needed.</w:t>
            </w:r>
          </w:p>
          <w:p w14:paraId="08DB0142" w14:textId="1951DA19" w:rsidR="0019200E" w:rsidRPr="005E2FF9" w:rsidRDefault="0019200E" w:rsidP="0019200E">
            <w:pPr>
              <w:rPr>
                <w:rFonts w:ascii="Segoe UI" w:hAnsi="Segoe UI" w:cs="Segoe UI"/>
                <w:i/>
                <w:iCs/>
                <w:sz w:val="16"/>
                <w:szCs w:val="16"/>
              </w:rPr>
            </w:pPr>
          </w:p>
        </w:tc>
        <w:tc>
          <w:tcPr>
            <w:tcW w:w="425" w:type="dxa"/>
            <w:shd w:val="clear" w:color="auto" w:fill="FFFFFF" w:themeFill="background1"/>
          </w:tcPr>
          <w:p w14:paraId="54CBF414" w14:textId="77777777" w:rsidR="005E2FF9" w:rsidRPr="005E2FF9" w:rsidRDefault="005E2FF9" w:rsidP="0019200E">
            <w:pPr>
              <w:rPr>
                <w:rFonts w:ascii="Segoe UI" w:hAnsi="Segoe UI" w:cs="Segoe UI"/>
                <w:b/>
                <w:i/>
                <w:iCs/>
                <w:sz w:val="16"/>
                <w:szCs w:val="16"/>
              </w:rPr>
            </w:pPr>
          </w:p>
        </w:tc>
        <w:tc>
          <w:tcPr>
            <w:tcW w:w="2126" w:type="dxa"/>
            <w:shd w:val="clear" w:color="auto" w:fill="F2F2F2" w:themeFill="background1" w:themeFillShade="F2"/>
          </w:tcPr>
          <w:p w14:paraId="2F5F7876" w14:textId="77777777" w:rsidR="005E2FF9" w:rsidRPr="005E2FF9" w:rsidRDefault="005E2FF9" w:rsidP="0019200E">
            <w:pPr>
              <w:rPr>
                <w:rFonts w:ascii="Segoe UI" w:hAnsi="Segoe UI" w:cs="Segoe UI"/>
                <w:i/>
                <w:iCs/>
                <w:sz w:val="16"/>
                <w:szCs w:val="16"/>
              </w:rPr>
            </w:pPr>
          </w:p>
          <w:p w14:paraId="568E05BC" w14:textId="1C3FD6B6" w:rsidR="005E2FF9" w:rsidRPr="005E2FF9" w:rsidRDefault="005E2FF9" w:rsidP="0019200E">
            <w:pPr>
              <w:rPr>
                <w:rFonts w:ascii="Segoe UI" w:hAnsi="Segoe UI" w:cs="Segoe UI"/>
                <w:i/>
                <w:iCs/>
                <w:sz w:val="16"/>
                <w:szCs w:val="16"/>
              </w:rPr>
            </w:pPr>
          </w:p>
        </w:tc>
        <w:tc>
          <w:tcPr>
            <w:tcW w:w="426" w:type="dxa"/>
            <w:shd w:val="clear" w:color="auto" w:fill="FFFFFF" w:themeFill="background1"/>
          </w:tcPr>
          <w:p w14:paraId="217ED0D8" w14:textId="77777777" w:rsidR="005E2FF9" w:rsidRPr="005E2FF9" w:rsidRDefault="005E2FF9" w:rsidP="0019200E">
            <w:pPr>
              <w:rPr>
                <w:rFonts w:ascii="Segoe UI" w:hAnsi="Segoe UI" w:cs="Segoe UI"/>
                <w:b/>
                <w:i/>
                <w:iCs/>
                <w:sz w:val="16"/>
                <w:szCs w:val="16"/>
              </w:rPr>
            </w:pPr>
          </w:p>
        </w:tc>
      </w:tr>
    </w:tbl>
    <w:p w14:paraId="4A428F8A" w14:textId="77777777" w:rsidR="005E2FF9" w:rsidRPr="0019200E" w:rsidRDefault="005E2FF9" w:rsidP="0019200E">
      <w:pPr>
        <w:spacing w:after="0" w:line="240" w:lineRule="auto"/>
        <w:rPr>
          <w:rFonts w:ascii="Segoe UI" w:hAnsi="Segoe UI" w:cs="Segoe UI"/>
          <w:sz w:val="18"/>
          <w:szCs w:val="18"/>
        </w:rPr>
      </w:pPr>
    </w:p>
    <w:tbl>
      <w:tblPr>
        <w:tblStyle w:val="TableGrid"/>
        <w:tblW w:w="100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18"/>
        <w:gridCol w:w="438"/>
        <w:gridCol w:w="2916"/>
        <w:gridCol w:w="438"/>
        <w:gridCol w:w="2916"/>
        <w:gridCol w:w="438"/>
      </w:tblGrid>
      <w:tr w:rsidR="004F6976" w:rsidRPr="00EA4FFB" w14:paraId="4CDFE828" w14:textId="77777777" w:rsidTr="00EE24C7">
        <w:trPr>
          <w:trHeight w:val="567"/>
        </w:trPr>
        <w:tc>
          <w:tcPr>
            <w:tcW w:w="2918" w:type="dxa"/>
            <w:tcBorders>
              <w:right w:val="single" w:sz="4" w:space="0" w:color="BFBFBF" w:themeColor="background1" w:themeShade="BF"/>
            </w:tcBorders>
            <w:shd w:val="clear" w:color="auto" w:fill="F2F2F2" w:themeFill="background1" w:themeFillShade="F2"/>
            <w:vAlign w:val="center"/>
          </w:tcPr>
          <w:p w14:paraId="6102E057" w14:textId="5EC24F1B"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1</w:t>
            </w:r>
            <w:r w:rsidR="00EE24C7">
              <w:rPr>
                <w:rFonts w:ascii="Segoe UI" w:hAnsi="Segoe UI" w:cs="Segoe UI"/>
                <w:b/>
                <w:sz w:val="16"/>
                <w:szCs w:val="16"/>
              </w:rPr>
              <w:t xml:space="preserve"> </w:t>
            </w:r>
            <w:r w:rsidR="0019200E">
              <w:rPr>
                <w:rFonts w:ascii="Segoe UI" w:hAnsi="Segoe UI" w:cs="Segoe UI"/>
                <w:sz w:val="16"/>
                <w:szCs w:val="16"/>
              </w:rPr>
              <w:t>–</w:t>
            </w:r>
            <w:r w:rsidR="00EE24C7">
              <w:rPr>
                <w:rFonts w:ascii="Segoe UI" w:hAnsi="Segoe UI" w:cs="Segoe UI"/>
                <w:b/>
                <w:sz w:val="16"/>
                <w:szCs w:val="16"/>
              </w:rPr>
              <w:t xml:space="preserve"> </w:t>
            </w:r>
            <w:r w:rsidRPr="005E2FF9">
              <w:rPr>
                <w:rFonts w:ascii="Segoe UI" w:hAnsi="Segoe UI" w:cs="Segoe UI"/>
                <w:b/>
                <w:sz w:val="16"/>
                <w:szCs w:val="16"/>
              </w:rPr>
              <w:t>6</w:t>
            </w:r>
            <w:r w:rsidRPr="005E2FF9">
              <w:rPr>
                <w:rFonts w:ascii="Segoe UI" w:hAnsi="Segoe UI" w:cs="Segoe UI"/>
                <w:sz w:val="16"/>
                <w:szCs w:val="16"/>
                <w:lang w:val="en"/>
              </w:rPr>
              <w:t xml:space="preserve"> </w:t>
            </w:r>
          </w:p>
        </w:tc>
        <w:tc>
          <w:tcPr>
            <w:tcW w:w="438" w:type="dxa"/>
            <w:tcBorders>
              <w:left w:val="single" w:sz="4" w:space="0" w:color="BFBFBF" w:themeColor="background1" w:themeShade="BF"/>
              <w:right w:val="single" w:sz="24" w:space="0" w:color="BFBFBF" w:themeColor="background1" w:themeShade="BF"/>
            </w:tcBorders>
            <w:shd w:val="clear" w:color="auto" w:fill="FFFFFF" w:themeFill="background1"/>
            <w:vAlign w:val="center"/>
          </w:tcPr>
          <w:p w14:paraId="46654D8F" w14:textId="77777777" w:rsidR="00B57EC4" w:rsidRPr="005E2FF9" w:rsidRDefault="00B57EC4" w:rsidP="0019200E">
            <w:pPr>
              <w:jc w:val="center"/>
              <w:rPr>
                <w:rFonts w:ascii="Segoe UI" w:hAnsi="Segoe UI" w:cs="Segoe UI"/>
                <w:b/>
                <w:sz w:val="16"/>
                <w:szCs w:val="16"/>
              </w:rPr>
            </w:pPr>
          </w:p>
        </w:tc>
        <w:tc>
          <w:tcPr>
            <w:tcW w:w="2917" w:type="dxa"/>
            <w:tcBorders>
              <w:left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375D4CA1" w14:textId="33FD1918"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7</w:t>
            </w:r>
            <w:r w:rsidR="00EE24C7">
              <w:rPr>
                <w:rFonts w:ascii="Segoe UI" w:hAnsi="Segoe UI" w:cs="Segoe UI"/>
                <w:b/>
                <w:sz w:val="16"/>
                <w:szCs w:val="16"/>
              </w:rPr>
              <w:t xml:space="preserve"> </w:t>
            </w:r>
            <w:r w:rsidR="0019200E">
              <w:rPr>
                <w:rFonts w:ascii="Segoe UI" w:hAnsi="Segoe UI" w:cs="Segoe UI"/>
                <w:sz w:val="16"/>
                <w:szCs w:val="16"/>
              </w:rPr>
              <w:t>–</w:t>
            </w:r>
            <w:r w:rsidR="00EE24C7">
              <w:rPr>
                <w:rFonts w:ascii="Segoe UI" w:hAnsi="Segoe UI" w:cs="Segoe UI"/>
                <w:b/>
                <w:sz w:val="16"/>
                <w:szCs w:val="16"/>
              </w:rPr>
              <w:t xml:space="preserve"> </w:t>
            </w:r>
            <w:r w:rsidRPr="005E2FF9">
              <w:rPr>
                <w:rFonts w:ascii="Segoe UI" w:hAnsi="Segoe UI" w:cs="Segoe UI"/>
                <w:b/>
                <w:sz w:val="16"/>
                <w:szCs w:val="16"/>
              </w:rPr>
              <w:t>8</w:t>
            </w:r>
            <w:r w:rsidRPr="005E2FF9">
              <w:rPr>
                <w:rFonts w:ascii="Segoe UI" w:hAnsi="Segoe UI" w:cs="Segoe UI"/>
                <w:sz w:val="16"/>
                <w:szCs w:val="16"/>
                <w:lang w:val="en"/>
              </w:rPr>
              <w:t xml:space="preserve"> </w:t>
            </w:r>
          </w:p>
        </w:tc>
        <w:tc>
          <w:tcPr>
            <w:tcW w:w="437" w:type="dxa"/>
            <w:tcBorders>
              <w:left w:val="single" w:sz="4" w:space="0" w:color="BFBFBF" w:themeColor="background1" w:themeShade="BF"/>
              <w:right w:val="single" w:sz="24" w:space="0" w:color="BFBFBF" w:themeColor="background1" w:themeShade="BF"/>
            </w:tcBorders>
            <w:shd w:val="clear" w:color="auto" w:fill="FFFFFF" w:themeFill="background1"/>
            <w:vAlign w:val="center"/>
          </w:tcPr>
          <w:p w14:paraId="115182A0" w14:textId="77777777" w:rsidR="00B57EC4" w:rsidRPr="005E2FF9" w:rsidRDefault="00B57EC4" w:rsidP="0019200E">
            <w:pPr>
              <w:jc w:val="center"/>
              <w:rPr>
                <w:rFonts w:ascii="Segoe UI" w:hAnsi="Segoe UI" w:cs="Segoe UI"/>
                <w:b/>
                <w:sz w:val="16"/>
                <w:szCs w:val="16"/>
              </w:rPr>
            </w:pPr>
          </w:p>
        </w:tc>
        <w:tc>
          <w:tcPr>
            <w:tcW w:w="2917" w:type="dxa"/>
            <w:tcBorders>
              <w:left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7F0CE832" w14:textId="1F641A6F"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9+</w:t>
            </w:r>
          </w:p>
        </w:tc>
        <w:tc>
          <w:tcPr>
            <w:tcW w:w="437" w:type="dxa"/>
            <w:tcBorders>
              <w:left w:val="single" w:sz="4" w:space="0" w:color="BFBFBF" w:themeColor="background1" w:themeShade="BF"/>
            </w:tcBorders>
            <w:shd w:val="clear" w:color="auto" w:fill="FFFFFF" w:themeFill="background1"/>
            <w:vAlign w:val="center"/>
          </w:tcPr>
          <w:p w14:paraId="2D34CF96" w14:textId="77777777" w:rsidR="00B57EC4" w:rsidRPr="005E2FF9" w:rsidRDefault="00B57EC4" w:rsidP="0019200E">
            <w:pPr>
              <w:jc w:val="center"/>
              <w:rPr>
                <w:rFonts w:ascii="Segoe UI" w:hAnsi="Segoe UI" w:cs="Segoe UI"/>
                <w:b/>
                <w:sz w:val="16"/>
                <w:szCs w:val="16"/>
              </w:rPr>
            </w:pPr>
          </w:p>
        </w:tc>
      </w:tr>
      <w:tr w:rsidR="00B57EC4" w:rsidRPr="00EA4FFB" w14:paraId="070AA407" w14:textId="77777777" w:rsidTr="00EE24C7">
        <w:trPr>
          <w:trHeight w:val="567"/>
        </w:trPr>
        <w:tc>
          <w:tcPr>
            <w:tcW w:w="3354" w:type="dxa"/>
            <w:gridSpan w:val="2"/>
            <w:tcBorders>
              <w:right w:val="single" w:sz="24" w:space="0" w:color="BFBFBF" w:themeColor="background1" w:themeShade="BF"/>
            </w:tcBorders>
            <w:shd w:val="clear" w:color="auto" w:fill="00B050"/>
            <w:vAlign w:val="center"/>
          </w:tcPr>
          <w:p w14:paraId="44DA2E3B"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A</w:t>
            </w:r>
          </w:p>
        </w:tc>
        <w:tc>
          <w:tcPr>
            <w:tcW w:w="3355" w:type="dxa"/>
            <w:gridSpan w:val="2"/>
            <w:tcBorders>
              <w:left w:val="single" w:sz="24" w:space="0" w:color="BFBFBF" w:themeColor="background1" w:themeShade="BF"/>
              <w:right w:val="single" w:sz="24" w:space="0" w:color="BFBFBF" w:themeColor="background1" w:themeShade="BF"/>
            </w:tcBorders>
            <w:shd w:val="clear" w:color="auto" w:fill="FF9900"/>
            <w:vAlign w:val="center"/>
          </w:tcPr>
          <w:p w14:paraId="012C7643"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B</w:t>
            </w:r>
          </w:p>
        </w:tc>
        <w:tc>
          <w:tcPr>
            <w:tcW w:w="3355" w:type="dxa"/>
            <w:gridSpan w:val="2"/>
            <w:tcBorders>
              <w:left w:val="single" w:sz="24" w:space="0" w:color="BFBFBF" w:themeColor="background1" w:themeShade="BF"/>
            </w:tcBorders>
            <w:shd w:val="clear" w:color="auto" w:fill="CC0000"/>
            <w:vAlign w:val="center"/>
          </w:tcPr>
          <w:p w14:paraId="21C1A03D"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C</w:t>
            </w:r>
          </w:p>
        </w:tc>
      </w:tr>
      <w:tr w:rsidR="00B57EC4" w:rsidRPr="00EA4FFB" w14:paraId="54702436" w14:textId="77777777" w:rsidTr="00EE24C7">
        <w:trPr>
          <w:trHeight w:val="1465"/>
        </w:trPr>
        <w:tc>
          <w:tcPr>
            <w:tcW w:w="3354" w:type="dxa"/>
            <w:gridSpan w:val="2"/>
            <w:tcBorders>
              <w:right w:val="single" w:sz="24" w:space="0" w:color="BFBFBF" w:themeColor="background1" w:themeShade="BF"/>
            </w:tcBorders>
            <w:shd w:val="clear" w:color="auto" w:fill="E2EFD9" w:themeFill="accent6" w:themeFillTint="33"/>
            <w:vAlign w:val="center"/>
          </w:tcPr>
          <w:p w14:paraId="3E4346CB" w14:textId="77777777" w:rsidR="00B57EC4" w:rsidRPr="005E2FF9" w:rsidRDefault="00B57EC4" w:rsidP="0019200E">
            <w:pPr>
              <w:rPr>
                <w:rFonts w:ascii="Segoe UI" w:hAnsi="Segoe UI" w:cs="Segoe UI"/>
                <w:b/>
                <w:sz w:val="16"/>
                <w:szCs w:val="16"/>
              </w:rPr>
            </w:pPr>
            <w:r w:rsidRPr="005E2FF9">
              <w:rPr>
                <w:rFonts w:ascii="Segoe UI" w:hAnsi="Segoe UI" w:cs="Segoe UI"/>
                <w:sz w:val="16"/>
                <w:szCs w:val="16"/>
              </w:rPr>
              <w:t>Continue working in current environment following all safety precautions</w:t>
            </w:r>
          </w:p>
        </w:tc>
        <w:tc>
          <w:tcPr>
            <w:tcW w:w="3355" w:type="dxa"/>
            <w:gridSpan w:val="2"/>
            <w:tcBorders>
              <w:left w:val="single" w:sz="24" w:space="0" w:color="BFBFBF" w:themeColor="background1" w:themeShade="BF"/>
              <w:right w:val="single" w:sz="24" w:space="0" w:color="BFBFBF" w:themeColor="background1" w:themeShade="BF"/>
            </w:tcBorders>
            <w:shd w:val="clear" w:color="auto" w:fill="FBE4D5" w:themeFill="accent2" w:themeFillTint="33"/>
            <w:vAlign w:val="center"/>
          </w:tcPr>
          <w:p w14:paraId="35FFBC51" w14:textId="77777777" w:rsidR="00B57EC4" w:rsidRPr="005E2FF9" w:rsidRDefault="00B57EC4" w:rsidP="0019200E">
            <w:pPr>
              <w:rPr>
                <w:rFonts w:ascii="Segoe UI" w:hAnsi="Segoe UI" w:cs="Segoe UI"/>
                <w:b/>
                <w:sz w:val="16"/>
                <w:szCs w:val="16"/>
              </w:rPr>
            </w:pPr>
            <w:r w:rsidRPr="005E2FF9">
              <w:rPr>
                <w:rFonts w:ascii="Segoe UI" w:hAnsi="Segoe UI" w:cs="Segoe UI"/>
                <w:sz w:val="16"/>
                <w:szCs w:val="16"/>
              </w:rPr>
              <w:t xml:space="preserve">Redeploy away from hot Covid environments. Avoid direct contact with </w:t>
            </w:r>
            <w:proofErr w:type="spellStart"/>
            <w:r w:rsidRPr="005E2FF9">
              <w:rPr>
                <w:rFonts w:ascii="Segoe UI" w:hAnsi="Segoe UI" w:cs="Segoe UI"/>
                <w:sz w:val="16"/>
                <w:szCs w:val="16"/>
              </w:rPr>
              <w:t>Covid</w:t>
            </w:r>
            <w:proofErr w:type="spellEnd"/>
            <w:r w:rsidRPr="005E2FF9">
              <w:rPr>
                <w:rFonts w:ascii="Segoe UI" w:hAnsi="Segoe UI" w:cs="Segoe UI"/>
                <w:sz w:val="16"/>
                <w:szCs w:val="16"/>
              </w:rPr>
              <w:t xml:space="preserve"> cohort where possible.</w:t>
            </w:r>
          </w:p>
        </w:tc>
        <w:tc>
          <w:tcPr>
            <w:tcW w:w="3355" w:type="dxa"/>
            <w:gridSpan w:val="2"/>
            <w:tcBorders>
              <w:left w:val="single" w:sz="24" w:space="0" w:color="BFBFBF" w:themeColor="background1" w:themeShade="BF"/>
            </w:tcBorders>
            <w:shd w:val="clear" w:color="auto" w:fill="FFCCCC"/>
            <w:vAlign w:val="center"/>
          </w:tcPr>
          <w:p w14:paraId="50505084" w14:textId="77777777" w:rsidR="0019200E" w:rsidRDefault="0019200E" w:rsidP="0019200E">
            <w:pPr>
              <w:rPr>
                <w:rFonts w:ascii="Segoe UI" w:hAnsi="Segoe UI" w:cs="Segoe UI"/>
                <w:sz w:val="16"/>
                <w:szCs w:val="16"/>
              </w:rPr>
            </w:pPr>
          </w:p>
          <w:p w14:paraId="27A3208C" w14:textId="7F969EA0" w:rsidR="00B57EC4" w:rsidRDefault="00B57EC4" w:rsidP="0019200E">
            <w:pPr>
              <w:rPr>
                <w:rFonts w:ascii="Segoe UI" w:hAnsi="Segoe UI" w:cs="Segoe UI"/>
                <w:sz w:val="16"/>
                <w:szCs w:val="16"/>
              </w:rPr>
            </w:pPr>
            <w:r>
              <w:rPr>
                <w:rFonts w:ascii="Segoe UI" w:hAnsi="Segoe UI" w:cs="Segoe UI"/>
                <w:sz w:val="16"/>
                <w:szCs w:val="16"/>
              </w:rPr>
              <w:t>Managers should contact Occupational Health Manager Advice Line.</w:t>
            </w:r>
            <w:r w:rsidR="004F6976">
              <w:rPr>
                <w:rFonts w:ascii="Segoe UI" w:hAnsi="Segoe UI" w:cs="Segoe UI"/>
                <w:sz w:val="16"/>
                <w:szCs w:val="16"/>
              </w:rPr>
              <w:t xml:space="preserve"> </w:t>
            </w:r>
            <w:r>
              <w:rPr>
                <w:rFonts w:ascii="Segoe UI" w:hAnsi="Segoe UI" w:cs="Segoe UI"/>
                <w:sz w:val="16"/>
                <w:szCs w:val="16"/>
              </w:rPr>
              <w:t>Whilst awaiting this advice options to be considered are:</w:t>
            </w:r>
          </w:p>
          <w:p w14:paraId="382465CA" w14:textId="77777777" w:rsidR="00B57EC4" w:rsidRPr="00B57EC4" w:rsidRDefault="00B57EC4" w:rsidP="0019200E">
            <w:pPr>
              <w:pStyle w:val="ListParagraph"/>
              <w:numPr>
                <w:ilvl w:val="0"/>
                <w:numId w:val="8"/>
              </w:numPr>
              <w:ind w:left="234" w:hanging="234"/>
              <w:rPr>
                <w:rFonts w:ascii="Segoe UI" w:hAnsi="Segoe UI" w:cs="Segoe UI"/>
                <w:sz w:val="16"/>
                <w:szCs w:val="16"/>
              </w:rPr>
            </w:pPr>
            <w:r>
              <w:rPr>
                <w:rFonts w:ascii="Segoe UI" w:hAnsi="Segoe UI" w:cs="Segoe UI"/>
                <w:sz w:val="16"/>
                <w:szCs w:val="16"/>
              </w:rPr>
              <w:t xml:space="preserve">Home working </w:t>
            </w:r>
          </w:p>
          <w:p w14:paraId="178FB81B" w14:textId="77777777" w:rsidR="00B57EC4" w:rsidRDefault="00B57EC4" w:rsidP="0019200E">
            <w:pPr>
              <w:pStyle w:val="ListParagraph"/>
              <w:numPr>
                <w:ilvl w:val="0"/>
                <w:numId w:val="8"/>
              </w:numPr>
              <w:ind w:left="234" w:hanging="234"/>
              <w:rPr>
                <w:rFonts w:ascii="Segoe UI" w:hAnsi="Segoe UI" w:cs="Segoe UI"/>
                <w:sz w:val="16"/>
                <w:szCs w:val="16"/>
              </w:rPr>
            </w:pPr>
            <w:r w:rsidRPr="00B57EC4">
              <w:rPr>
                <w:rFonts w:ascii="Segoe UI" w:hAnsi="Segoe UI" w:cs="Segoe UI"/>
                <w:sz w:val="16"/>
                <w:szCs w:val="16"/>
              </w:rPr>
              <w:t>Move to lower risk area</w:t>
            </w:r>
            <w:r>
              <w:rPr>
                <w:rFonts w:ascii="Segoe UI" w:hAnsi="Segoe UI" w:cs="Segoe UI"/>
                <w:sz w:val="16"/>
                <w:szCs w:val="16"/>
              </w:rPr>
              <w:t xml:space="preserve"> with appropriate support measures</w:t>
            </w:r>
          </w:p>
          <w:p w14:paraId="6D4602BE" w14:textId="23EB5E5C" w:rsidR="0019200E" w:rsidRPr="004F6976" w:rsidRDefault="0019200E" w:rsidP="0019200E">
            <w:pPr>
              <w:pStyle w:val="ListParagraph"/>
              <w:ind w:left="234"/>
              <w:rPr>
                <w:rFonts w:ascii="Segoe UI" w:hAnsi="Segoe UI" w:cs="Segoe UI"/>
                <w:sz w:val="16"/>
                <w:szCs w:val="16"/>
              </w:rPr>
            </w:pPr>
          </w:p>
        </w:tc>
      </w:tr>
    </w:tbl>
    <w:p w14:paraId="6D2A0BBF" w14:textId="77777777" w:rsidR="00452888" w:rsidRPr="00E94B48" w:rsidRDefault="00452888" w:rsidP="0019200E">
      <w:pPr>
        <w:spacing w:after="0" w:line="240" w:lineRule="auto"/>
        <w:rPr>
          <w:rFonts w:ascii="Segoe UI" w:hAnsi="Segoe UI" w:cs="Segoe UI"/>
          <w:sz w:val="18"/>
          <w:szCs w:val="18"/>
        </w:rPr>
      </w:pPr>
    </w:p>
    <w:p w14:paraId="6588A9A5" w14:textId="0FEDE54A" w:rsidR="00874854" w:rsidRPr="00E94B48" w:rsidRDefault="00B57EC4" w:rsidP="0019200E">
      <w:pPr>
        <w:shd w:val="clear" w:color="auto" w:fill="FFFFFF"/>
        <w:spacing w:after="0" w:line="240" w:lineRule="auto"/>
        <w:rPr>
          <w:rFonts w:ascii="Segoe UI" w:eastAsia="Times New Roman" w:hAnsi="Segoe UI" w:cs="Segoe UI"/>
          <w:color w:val="222222"/>
          <w:sz w:val="18"/>
          <w:szCs w:val="18"/>
          <w:lang w:eastAsia="en-GB"/>
        </w:rPr>
      </w:pPr>
      <w:r w:rsidRPr="00E94B48">
        <w:rPr>
          <w:rFonts w:ascii="Segoe UI" w:hAnsi="Segoe UI" w:cs="Segoe UI"/>
          <w:b/>
          <w:bCs/>
          <w:sz w:val="18"/>
          <w:szCs w:val="18"/>
        </w:rPr>
        <w:t xml:space="preserve">*** Pregnancy </w:t>
      </w:r>
      <w:r w:rsidR="00EE24C7">
        <w:rPr>
          <w:rFonts w:ascii="Segoe UI" w:hAnsi="Segoe UI" w:cs="Segoe UI"/>
          <w:b/>
          <w:bCs/>
          <w:sz w:val="18"/>
          <w:szCs w:val="18"/>
        </w:rPr>
        <w:t>i</w:t>
      </w:r>
      <w:r w:rsidRPr="00E94B48">
        <w:rPr>
          <w:rFonts w:ascii="Segoe UI" w:hAnsi="Segoe UI" w:cs="Segoe UI"/>
          <w:b/>
          <w:bCs/>
          <w:sz w:val="18"/>
          <w:szCs w:val="18"/>
        </w:rPr>
        <w:t xml:space="preserve">rrespective of score: </w:t>
      </w:r>
      <w:r w:rsidR="00874854" w:rsidRPr="00E94B48">
        <w:rPr>
          <w:rFonts w:ascii="Segoe UI" w:eastAsia="Times New Roman" w:hAnsi="Segoe UI" w:cs="Segoe UI"/>
          <w:color w:val="222222"/>
          <w:sz w:val="18"/>
          <w:szCs w:val="18"/>
          <w:lang w:eastAsia="en-GB"/>
        </w:rPr>
        <w:t>Women who are less than 28 weeks pregnant should practise social distancing but can choose to continue working in a patient-facing role, provided the necessary precautions are taken.</w:t>
      </w:r>
    </w:p>
    <w:p w14:paraId="791F599A" w14:textId="7A7ABFBF" w:rsidR="00874854" w:rsidRPr="00E94B48" w:rsidRDefault="00874854" w:rsidP="0019200E">
      <w:pPr>
        <w:shd w:val="clear" w:color="auto" w:fill="FFFFFF"/>
        <w:spacing w:before="100" w:beforeAutospacing="1" w:after="105" w:line="240" w:lineRule="auto"/>
        <w:rPr>
          <w:rFonts w:ascii="Segoe UI" w:eastAsia="Times New Roman" w:hAnsi="Segoe UI" w:cs="Segoe UI"/>
          <w:color w:val="222222"/>
          <w:sz w:val="18"/>
          <w:szCs w:val="18"/>
          <w:lang w:eastAsia="en-GB"/>
        </w:rPr>
      </w:pPr>
      <w:r w:rsidRPr="00E94B48">
        <w:rPr>
          <w:rFonts w:ascii="Segoe UI" w:eastAsia="Times New Roman" w:hAnsi="Segoe UI" w:cs="Segoe UI"/>
          <w:color w:val="222222"/>
          <w:sz w:val="18"/>
          <w:szCs w:val="18"/>
          <w:lang w:eastAsia="en-GB"/>
        </w:rPr>
        <w:t>Women who are more than 28 weeks pregnant, or have underlying health conditions, should avoid direct patient contact and</w:t>
      </w:r>
      <w:r w:rsidR="00EE24C7">
        <w:rPr>
          <w:rFonts w:ascii="Segoe UI" w:eastAsia="Times New Roman" w:hAnsi="Segoe UI" w:cs="Segoe UI"/>
          <w:color w:val="222222"/>
          <w:sz w:val="18"/>
          <w:szCs w:val="18"/>
          <w:lang w:eastAsia="en-GB"/>
        </w:rPr>
        <w:br/>
      </w:r>
      <w:r w:rsidRPr="00E94B48">
        <w:rPr>
          <w:rFonts w:ascii="Segoe UI" w:eastAsia="Times New Roman" w:hAnsi="Segoe UI" w:cs="Segoe UI"/>
          <w:color w:val="222222"/>
          <w:sz w:val="18"/>
          <w:szCs w:val="18"/>
          <w:lang w:eastAsia="en-GB"/>
        </w:rPr>
        <w:t>it is recommended that they stay at home.</w:t>
      </w:r>
    </w:p>
    <w:p w14:paraId="1C3FF5B5" w14:textId="0FE2233C" w:rsidR="00EE24C7" w:rsidRDefault="00EE24C7" w:rsidP="0019200E">
      <w:pPr>
        <w:spacing w:line="240" w:lineRule="auto"/>
        <w:rPr>
          <w:rFonts w:ascii="Segoe UI" w:eastAsia="Times New Roman" w:hAnsi="Segoe UI" w:cs="Segoe UI"/>
          <w:color w:val="222222"/>
          <w:sz w:val="18"/>
          <w:szCs w:val="18"/>
          <w:lang w:eastAsia="en-GB"/>
        </w:rPr>
      </w:pPr>
      <w:r>
        <w:rPr>
          <w:rFonts w:ascii="Segoe UI" w:eastAsia="Times New Roman" w:hAnsi="Segoe UI" w:cs="Segoe UI"/>
          <w:color w:val="222222"/>
          <w:sz w:val="18"/>
          <w:szCs w:val="18"/>
          <w:lang w:eastAsia="en-GB"/>
        </w:rPr>
        <w:br w:type="page"/>
      </w: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6"/>
      </w:tblGrid>
      <w:tr w:rsidR="00955D0C" w:rsidRPr="00EA4FFB" w14:paraId="12486080" w14:textId="77777777" w:rsidTr="0019200E">
        <w:trPr>
          <w:trHeight w:val="567"/>
        </w:trPr>
        <w:tc>
          <w:tcPr>
            <w:tcW w:w="10206" w:type="dxa"/>
            <w:shd w:val="clear" w:color="auto" w:fill="D9D9D9" w:themeFill="background1" w:themeFillShade="D9"/>
            <w:vAlign w:val="center"/>
          </w:tcPr>
          <w:p w14:paraId="5CC1CFA9" w14:textId="7450D7E8" w:rsidR="00955D0C" w:rsidRPr="005E2FF9" w:rsidRDefault="00955D0C" w:rsidP="0019200E">
            <w:pPr>
              <w:rPr>
                <w:rFonts w:ascii="Segoe UI" w:hAnsi="Segoe UI" w:cs="Segoe UI"/>
                <w:b/>
                <w:sz w:val="16"/>
                <w:szCs w:val="16"/>
              </w:rPr>
            </w:pPr>
            <w:r>
              <w:rPr>
                <w:rFonts w:ascii="Segoe UI" w:hAnsi="Segoe UI" w:cs="Segoe UI"/>
                <w:b/>
                <w:sz w:val="16"/>
                <w:szCs w:val="16"/>
              </w:rPr>
              <w:lastRenderedPageBreak/>
              <w:t xml:space="preserve">Discussion Notes </w:t>
            </w:r>
            <w:r w:rsidR="00EE24C7">
              <w:rPr>
                <w:rFonts w:ascii="Segoe UI" w:hAnsi="Segoe UI" w:cs="Segoe UI"/>
                <w:b/>
                <w:sz w:val="16"/>
                <w:szCs w:val="16"/>
              </w:rPr>
              <w:t>and</w:t>
            </w:r>
            <w:r>
              <w:rPr>
                <w:rFonts w:ascii="Segoe UI" w:hAnsi="Segoe UI" w:cs="Segoe UI"/>
                <w:b/>
                <w:sz w:val="16"/>
                <w:szCs w:val="16"/>
              </w:rPr>
              <w:t xml:space="preserve"> Agreed Outcomes</w:t>
            </w:r>
            <w:r w:rsidR="00EE24C7">
              <w:rPr>
                <w:rFonts w:ascii="Segoe UI" w:hAnsi="Segoe UI" w:cs="Segoe UI"/>
                <w:b/>
                <w:sz w:val="16"/>
                <w:szCs w:val="16"/>
              </w:rPr>
              <w:t>/</w:t>
            </w:r>
            <w:r>
              <w:rPr>
                <w:rFonts w:ascii="Segoe UI" w:hAnsi="Segoe UI" w:cs="Segoe UI"/>
                <w:b/>
                <w:sz w:val="16"/>
                <w:szCs w:val="16"/>
              </w:rPr>
              <w:t>Adjustments</w:t>
            </w:r>
          </w:p>
        </w:tc>
      </w:tr>
      <w:tr w:rsidR="00955D0C" w:rsidRPr="00EA4FFB" w14:paraId="6889404D" w14:textId="77777777" w:rsidTr="0019200E">
        <w:trPr>
          <w:trHeight w:val="3118"/>
        </w:trPr>
        <w:tc>
          <w:tcPr>
            <w:tcW w:w="10206" w:type="dxa"/>
            <w:shd w:val="clear" w:color="auto" w:fill="F2F2F2" w:themeFill="background1" w:themeFillShade="F2"/>
            <w:vAlign w:val="center"/>
          </w:tcPr>
          <w:p w14:paraId="7DAABF0D" w14:textId="1E045587"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1.</w:t>
            </w:r>
            <w:r w:rsidRPr="00955D0C">
              <w:rPr>
                <w:rFonts w:ascii="Segoe UI" w:hAnsi="Segoe UI" w:cs="Segoe UI"/>
                <w:bCs/>
                <w:sz w:val="16"/>
                <w:szCs w:val="16"/>
              </w:rPr>
              <w:tab/>
              <w:t xml:space="preserve">Confirm mutual understanding of why the risk assessment was needed and check understanding of risks, refer to the detail on page </w:t>
            </w:r>
            <w:r w:rsidR="00EE24C7">
              <w:rPr>
                <w:rFonts w:ascii="Segoe UI" w:hAnsi="Segoe UI" w:cs="Segoe UI"/>
                <w:bCs/>
                <w:sz w:val="16"/>
                <w:szCs w:val="16"/>
              </w:rPr>
              <w:t>2</w:t>
            </w:r>
            <w:r w:rsidR="0019200E">
              <w:rPr>
                <w:rFonts w:ascii="Segoe UI" w:hAnsi="Segoe UI" w:cs="Segoe UI"/>
                <w:bCs/>
                <w:sz w:val="16"/>
                <w:szCs w:val="16"/>
              </w:rPr>
              <w:t>.</w:t>
            </w:r>
          </w:p>
          <w:p w14:paraId="15ED4C8D" w14:textId="77777777" w:rsidR="0019200E" w:rsidRPr="00955D0C" w:rsidRDefault="0019200E" w:rsidP="0019200E">
            <w:pPr>
              <w:ind w:left="284" w:right="62" w:hanging="284"/>
              <w:rPr>
                <w:rFonts w:ascii="Segoe UI" w:hAnsi="Segoe UI" w:cs="Segoe UI"/>
                <w:bCs/>
                <w:sz w:val="16"/>
                <w:szCs w:val="16"/>
              </w:rPr>
            </w:pPr>
          </w:p>
          <w:p w14:paraId="1A704A8A" w14:textId="2751DCC8"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2.</w:t>
            </w:r>
            <w:r w:rsidRPr="00955D0C">
              <w:rPr>
                <w:rFonts w:ascii="Segoe UI" w:hAnsi="Segoe UI" w:cs="Segoe UI"/>
                <w:bCs/>
                <w:sz w:val="16"/>
                <w:szCs w:val="16"/>
              </w:rPr>
              <w:tab/>
              <w:t>Talk about risk factors and scores from page three above, explore what that now means with your manager</w:t>
            </w:r>
            <w:r w:rsidR="0019200E">
              <w:rPr>
                <w:rFonts w:ascii="Segoe UI" w:hAnsi="Segoe UI" w:cs="Segoe UI"/>
                <w:bCs/>
                <w:sz w:val="16"/>
                <w:szCs w:val="16"/>
              </w:rPr>
              <w:t>.</w:t>
            </w:r>
          </w:p>
          <w:p w14:paraId="196D2828" w14:textId="77777777" w:rsidR="0019200E" w:rsidRPr="00955D0C" w:rsidRDefault="0019200E" w:rsidP="0019200E">
            <w:pPr>
              <w:ind w:left="284" w:right="62" w:hanging="284"/>
              <w:rPr>
                <w:rFonts w:ascii="Segoe UI" w:hAnsi="Segoe UI" w:cs="Segoe UI"/>
                <w:bCs/>
                <w:sz w:val="16"/>
                <w:szCs w:val="16"/>
              </w:rPr>
            </w:pPr>
          </w:p>
          <w:p w14:paraId="60E84A80" w14:textId="472FE3F2"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3.</w:t>
            </w:r>
            <w:r w:rsidRPr="00955D0C">
              <w:rPr>
                <w:rFonts w:ascii="Segoe UI" w:hAnsi="Segoe UI" w:cs="Segoe UI"/>
                <w:bCs/>
                <w:sz w:val="16"/>
                <w:szCs w:val="16"/>
              </w:rPr>
              <w:tab/>
              <w:t>Talk about and explore any concerns or issues concerning the suggested action within the category scored on page 3.</w:t>
            </w:r>
            <w:r w:rsidR="0019200E">
              <w:rPr>
                <w:rFonts w:ascii="Segoe UI" w:hAnsi="Segoe UI" w:cs="Segoe UI"/>
                <w:bCs/>
                <w:sz w:val="16"/>
                <w:szCs w:val="16"/>
              </w:rPr>
              <w:br/>
            </w:r>
            <w:r w:rsidRPr="00955D0C">
              <w:rPr>
                <w:rFonts w:ascii="Segoe UI" w:hAnsi="Segoe UI" w:cs="Segoe UI"/>
                <w:bCs/>
                <w:sz w:val="16"/>
                <w:szCs w:val="16"/>
              </w:rPr>
              <w:t>Where Category</w:t>
            </w:r>
            <w:r w:rsidR="0019200E">
              <w:rPr>
                <w:rFonts w:ascii="Segoe UI" w:hAnsi="Segoe UI" w:cs="Segoe UI"/>
                <w:bCs/>
                <w:sz w:val="16"/>
                <w:szCs w:val="16"/>
              </w:rPr>
              <w:t xml:space="preserve"> </w:t>
            </w:r>
            <w:r w:rsidRPr="00955D0C">
              <w:rPr>
                <w:rFonts w:ascii="Segoe UI" w:hAnsi="Segoe UI" w:cs="Segoe UI"/>
                <w:bCs/>
                <w:sz w:val="16"/>
                <w:szCs w:val="16"/>
              </w:rPr>
              <w:t>C or D is scored (excluding pregnant workers) &amp; the staff member still insists on working despite trust advise please fully document, stating clearly the reason why the staff member insists on staying in work and kindly escalate to your Divisional Workforce Business Partner</w:t>
            </w:r>
            <w:r w:rsidR="0019200E">
              <w:rPr>
                <w:rFonts w:ascii="Segoe UI" w:hAnsi="Segoe UI" w:cs="Segoe UI"/>
                <w:bCs/>
                <w:sz w:val="16"/>
                <w:szCs w:val="16"/>
              </w:rPr>
              <w:t>.</w:t>
            </w:r>
          </w:p>
          <w:p w14:paraId="1FC4AAC4" w14:textId="77777777" w:rsidR="0019200E" w:rsidRPr="00955D0C" w:rsidRDefault="0019200E" w:rsidP="0019200E">
            <w:pPr>
              <w:ind w:left="284" w:right="62" w:hanging="284"/>
              <w:rPr>
                <w:rFonts w:ascii="Segoe UI" w:hAnsi="Segoe UI" w:cs="Segoe UI"/>
                <w:bCs/>
                <w:sz w:val="16"/>
                <w:szCs w:val="16"/>
              </w:rPr>
            </w:pPr>
          </w:p>
          <w:p w14:paraId="4A7EFD72" w14:textId="1348A517"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4.</w:t>
            </w:r>
            <w:r w:rsidRPr="00955D0C">
              <w:rPr>
                <w:rFonts w:ascii="Segoe UI" w:hAnsi="Segoe UI" w:cs="Segoe UI"/>
                <w:bCs/>
                <w:sz w:val="16"/>
                <w:szCs w:val="16"/>
              </w:rPr>
              <w:tab/>
              <w:t>Agree next steps</w:t>
            </w:r>
            <w:r w:rsidR="0019200E">
              <w:rPr>
                <w:rFonts w:ascii="Segoe UI" w:hAnsi="Segoe UI" w:cs="Segoe UI"/>
                <w:bCs/>
                <w:sz w:val="16"/>
                <w:szCs w:val="16"/>
              </w:rPr>
              <w:t>.</w:t>
            </w:r>
          </w:p>
          <w:p w14:paraId="353718A5" w14:textId="77777777" w:rsidR="0019200E" w:rsidRPr="00955D0C" w:rsidRDefault="0019200E" w:rsidP="0019200E">
            <w:pPr>
              <w:ind w:left="284" w:right="62" w:hanging="284"/>
              <w:rPr>
                <w:rFonts w:ascii="Segoe UI" w:hAnsi="Segoe UI" w:cs="Segoe UI"/>
                <w:bCs/>
                <w:sz w:val="16"/>
                <w:szCs w:val="16"/>
              </w:rPr>
            </w:pPr>
          </w:p>
          <w:p w14:paraId="1945A6EE" w14:textId="77777777"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5.</w:t>
            </w:r>
            <w:r w:rsidRPr="00955D0C">
              <w:rPr>
                <w:rFonts w:ascii="Segoe UI" w:hAnsi="Segoe UI" w:cs="Segoe UI"/>
                <w:bCs/>
                <w:sz w:val="16"/>
                <w:szCs w:val="16"/>
              </w:rPr>
              <w:tab/>
              <w:t>If there is any doubt in relation to a declared or known health condition/s, obtain Occupational Health advice by calling the Team Prevent UK, Managers Advice Line</w:t>
            </w:r>
            <w:r w:rsidR="00EE24C7">
              <w:rPr>
                <w:rFonts w:ascii="Segoe UI" w:hAnsi="Segoe UI" w:cs="Segoe UI"/>
                <w:bCs/>
                <w:sz w:val="16"/>
                <w:szCs w:val="16"/>
              </w:rPr>
              <w:t>:</w:t>
            </w:r>
            <w:r w:rsidRPr="00955D0C">
              <w:rPr>
                <w:rFonts w:ascii="Segoe UI" w:hAnsi="Segoe UI" w:cs="Segoe UI"/>
                <w:bCs/>
                <w:sz w:val="16"/>
                <w:szCs w:val="16"/>
              </w:rPr>
              <w:t xml:space="preserve"> 01327</w:t>
            </w:r>
            <w:r w:rsidR="00EE24C7">
              <w:rPr>
                <w:rFonts w:ascii="Segoe UI" w:hAnsi="Segoe UI" w:cs="Segoe UI"/>
                <w:bCs/>
                <w:sz w:val="16"/>
                <w:szCs w:val="16"/>
              </w:rPr>
              <w:t xml:space="preserve"> </w:t>
            </w:r>
            <w:r w:rsidR="0019200E">
              <w:rPr>
                <w:rFonts w:ascii="Segoe UI" w:hAnsi="Segoe UI" w:cs="Segoe UI"/>
                <w:bCs/>
                <w:sz w:val="16"/>
                <w:szCs w:val="16"/>
              </w:rPr>
              <w:t xml:space="preserve">810 </w:t>
            </w:r>
            <w:r w:rsidRPr="00955D0C">
              <w:rPr>
                <w:rFonts w:ascii="Segoe UI" w:hAnsi="Segoe UI" w:cs="Segoe UI"/>
                <w:bCs/>
                <w:sz w:val="16"/>
                <w:szCs w:val="16"/>
              </w:rPr>
              <w:t>793 Monday</w:t>
            </w:r>
            <w:r w:rsidR="00EE24C7">
              <w:rPr>
                <w:rFonts w:ascii="Segoe UI" w:hAnsi="Segoe UI" w:cs="Segoe UI"/>
                <w:bCs/>
                <w:sz w:val="16"/>
                <w:szCs w:val="16"/>
              </w:rPr>
              <w:t xml:space="preserve"> to </w:t>
            </w:r>
            <w:r w:rsidRPr="00955D0C">
              <w:rPr>
                <w:rFonts w:ascii="Segoe UI" w:hAnsi="Segoe UI" w:cs="Segoe UI"/>
                <w:bCs/>
                <w:sz w:val="16"/>
                <w:szCs w:val="16"/>
              </w:rPr>
              <w:t>Friday</w:t>
            </w:r>
            <w:r w:rsidR="00EE24C7">
              <w:rPr>
                <w:rFonts w:ascii="Segoe UI" w:hAnsi="Segoe UI" w:cs="Segoe UI"/>
                <w:bCs/>
                <w:sz w:val="16"/>
                <w:szCs w:val="16"/>
              </w:rPr>
              <w:t>,</w:t>
            </w:r>
            <w:r w:rsidRPr="00955D0C">
              <w:rPr>
                <w:rFonts w:ascii="Segoe UI" w:hAnsi="Segoe UI" w:cs="Segoe UI"/>
                <w:bCs/>
                <w:sz w:val="16"/>
                <w:szCs w:val="16"/>
              </w:rPr>
              <w:t xml:space="preserve"> 08</w:t>
            </w:r>
            <w:r>
              <w:rPr>
                <w:rFonts w:ascii="Segoe UI" w:hAnsi="Segoe UI" w:cs="Segoe UI"/>
                <w:bCs/>
                <w:sz w:val="16"/>
                <w:szCs w:val="16"/>
              </w:rPr>
              <w:t>.</w:t>
            </w:r>
            <w:r w:rsidRPr="00955D0C">
              <w:rPr>
                <w:rFonts w:ascii="Segoe UI" w:hAnsi="Segoe UI" w:cs="Segoe UI"/>
                <w:bCs/>
                <w:sz w:val="16"/>
                <w:szCs w:val="16"/>
              </w:rPr>
              <w:t>30</w:t>
            </w:r>
            <w:r w:rsidR="00EE24C7">
              <w:rPr>
                <w:rFonts w:ascii="Segoe UI" w:hAnsi="Segoe UI" w:cs="Segoe UI"/>
                <w:bCs/>
                <w:sz w:val="16"/>
                <w:szCs w:val="16"/>
              </w:rPr>
              <w:t xml:space="preserve"> </w:t>
            </w:r>
            <w:r w:rsidR="00EE24C7" w:rsidRPr="00955D0C">
              <w:rPr>
                <w:rFonts w:ascii="Segoe UI" w:hAnsi="Segoe UI" w:cs="Segoe UI"/>
                <w:bCs/>
                <w:sz w:val="16"/>
                <w:szCs w:val="16"/>
              </w:rPr>
              <w:t>–</w:t>
            </w:r>
            <w:r w:rsidR="00EE24C7">
              <w:rPr>
                <w:rFonts w:ascii="Segoe UI" w:hAnsi="Segoe UI" w:cs="Segoe UI"/>
                <w:bCs/>
                <w:sz w:val="16"/>
                <w:szCs w:val="16"/>
              </w:rPr>
              <w:t xml:space="preserve"> </w:t>
            </w:r>
            <w:r w:rsidRPr="00955D0C">
              <w:rPr>
                <w:rFonts w:ascii="Segoe UI" w:hAnsi="Segoe UI" w:cs="Segoe UI"/>
                <w:bCs/>
                <w:sz w:val="16"/>
                <w:szCs w:val="16"/>
              </w:rPr>
              <w:t>16.20</w:t>
            </w:r>
            <w:r w:rsidR="0019200E">
              <w:rPr>
                <w:rFonts w:ascii="Segoe UI" w:hAnsi="Segoe UI" w:cs="Segoe UI"/>
                <w:bCs/>
                <w:sz w:val="16"/>
                <w:szCs w:val="16"/>
              </w:rPr>
              <w:t>.</w:t>
            </w:r>
          </w:p>
          <w:p w14:paraId="2021AFFC" w14:textId="77777777" w:rsidR="00C30BE7" w:rsidRDefault="00C30BE7" w:rsidP="0019200E">
            <w:pPr>
              <w:ind w:left="284" w:right="62" w:hanging="284"/>
              <w:rPr>
                <w:rFonts w:ascii="Segoe UI" w:hAnsi="Segoe UI" w:cs="Segoe UI"/>
                <w:bCs/>
                <w:sz w:val="16"/>
                <w:szCs w:val="16"/>
              </w:rPr>
            </w:pPr>
          </w:p>
          <w:p w14:paraId="04CDDC4E" w14:textId="6238030B" w:rsidR="00C30BE7" w:rsidRDefault="00C30BE7" w:rsidP="00C30BE7">
            <w:pPr>
              <w:ind w:left="284" w:right="62" w:hanging="284"/>
              <w:rPr>
                <w:rFonts w:ascii="Segoe UI" w:hAnsi="Segoe UI" w:cs="Segoe UI"/>
                <w:b/>
                <w:sz w:val="16"/>
                <w:szCs w:val="16"/>
              </w:rPr>
            </w:pPr>
          </w:p>
        </w:tc>
      </w:tr>
      <w:tr w:rsidR="00955D0C" w:rsidRPr="00EA4FFB" w14:paraId="3AD127D2" w14:textId="77777777" w:rsidTr="00955D0C">
        <w:trPr>
          <w:trHeight w:val="2292"/>
        </w:trPr>
        <w:tc>
          <w:tcPr>
            <w:tcW w:w="10206" w:type="dxa"/>
            <w:shd w:val="clear" w:color="auto" w:fill="FFFFFF" w:themeFill="background1"/>
            <w:vAlign w:val="center"/>
          </w:tcPr>
          <w:p w14:paraId="7474AB00" w14:textId="77777777" w:rsidR="00955D0C" w:rsidRPr="00955D0C" w:rsidRDefault="00955D0C" w:rsidP="0019200E">
            <w:pPr>
              <w:ind w:left="463" w:right="1732" w:hanging="283"/>
              <w:rPr>
                <w:rFonts w:ascii="Segoe UI" w:hAnsi="Segoe UI" w:cs="Segoe UI"/>
                <w:bCs/>
                <w:sz w:val="16"/>
                <w:szCs w:val="16"/>
              </w:rPr>
            </w:pPr>
          </w:p>
        </w:tc>
      </w:tr>
      <w:tr w:rsidR="00955D0C" w:rsidRPr="00EA4FFB" w14:paraId="3D82C1DF" w14:textId="77777777" w:rsidTr="0019200E">
        <w:trPr>
          <w:trHeight w:val="340"/>
        </w:trPr>
        <w:tc>
          <w:tcPr>
            <w:tcW w:w="10206" w:type="dxa"/>
            <w:shd w:val="clear" w:color="auto" w:fill="F2F2F2" w:themeFill="background1" w:themeFillShade="F2"/>
            <w:vAlign w:val="center"/>
          </w:tcPr>
          <w:p w14:paraId="04F170D8" w14:textId="0A19854D" w:rsidR="00955D0C" w:rsidRPr="0019200E" w:rsidRDefault="00955D0C" w:rsidP="0019200E">
            <w:pPr>
              <w:ind w:right="-111"/>
              <w:rPr>
                <w:rFonts w:ascii="Segoe UI" w:hAnsi="Segoe UI" w:cs="Segoe UI"/>
                <w:b/>
                <w:i/>
                <w:iCs/>
                <w:color w:val="FF0000"/>
                <w:sz w:val="14"/>
                <w:szCs w:val="14"/>
              </w:rPr>
            </w:pPr>
            <w:r w:rsidRPr="0019200E">
              <w:rPr>
                <w:rFonts w:ascii="Segoe UI" w:hAnsi="Segoe UI" w:cs="Segoe UI"/>
                <w:b/>
                <w:i/>
                <w:iCs/>
                <w:color w:val="FF0000"/>
                <w:sz w:val="14"/>
                <w:szCs w:val="14"/>
              </w:rPr>
              <w:t xml:space="preserve">Please note that as risk data about the physical </w:t>
            </w:r>
            <w:r w:rsidR="0019200E" w:rsidRPr="0019200E">
              <w:rPr>
                <w:rFonts w:ascii="Segoe UI" w:hAnsi="Segoe UI" w:cs="Segoe UI"/>
                <w:b/>
                <w:i/>
                <w:iCs/>
                <w:color w:val="FF0000"/>
                <w:sz w:val="14"/>
                <w:szCs w:val="14"/>
              </w:rPr>
              <w:t>and</w:t>
            </w:r>
            <w:r w:rsidRPr="0019200E">
              <w:rPr>
                <w:rFonts w:ascii="Segoe UI" w:hAnsi="Segoe UI" w:cs="Segoe UI"/>
                <w:b/>
                <w:i/>
                <w:iCs/>
                <w:color w:val="FF0000"/>
                <w:sz w:val="14"/>
                <w:szCs w:val="14"/>
              </w:rPr>
              <w:t xml:space="preserve"> demographic data gets further refined the scores </w:t>
            </w:r>
            <w:r w:rsidR="0019200E" w:rsidRPr="0019200E">
              <w:rPr>
                <w:rFonts w:ascii="Segoe UI" w:hAnsi="Segoe UI" w:cs="Segoe UI"/>
                <w:b/>
                <w:i/>
                <w:iCs/>
                <w:color w:val="FF0000"/>
                <w:sz w:val="14"/>
                <w:szCs w:val="14"/>
              </w:rPr>
              <w:t>and</w:t>
            </w:r>
            <w:r w:rsidRPr="0019200E">
              <w:rPr>
                <w:rFonts w:ascii="Segoe UI" w:hAnsi="Segoe UI" w:cs="Segoe UI"/>
                <w:b/>
                <w:i/>
                <w:iCs/>
                <w:color w:val="FF0000"/>
                <w:sz w:val="14"/>
                <w:szCs w:val="14"/>
              </w:rPr>
              <w:t xml:space="preserve"> action taken will need to be reappraised</w:t>
            </w:r>
            <w:r w:rsidR="0019200E" w:rsidRPr="0019200E">
              <w:rPr>
                <w:rFonts w:ascii="Segoe UI" w:hAnsi="Segoe UI" w:cs="Segoe UI"/>
                <w:b/>
                <w:i/>
                <w:iCs/>
                <w:color w:val="FF0000"/>
                <w:sz w:val="14"/>
                <w:szCs w:val="14"/>
              </w:rPr>
              <w:t>.</w:t>
            </w:r>
          </w:p>
        </w:tc>
      </w:tr>
    </w:tbl>
    <w:p w14:paraId="29F613FE" w14:textId="77777777" w:rsidR="00955D0C" w:rsidRDefault="00955D0C" w:rsidP="0019200E">
      <w:pPr>
        <w:spacing w:after="0" w:line="240" w:lineRule="auto"/>
        <w:rPr>
          <w:rFonts w:ascii="Segoe UI" w:hAnsi="Segoe UI" w:cs="Segoe UI"/>
          <w:sz w:val="18"/>
          <w:szCs w:val="18"/>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9"/>
        <w:gridCol w:w="7087"/>
      </w:tblGrid>
      <w:tr w:rsidR="00955D0C" w:rsidRPr="005E2FF9" w14:paraId="54BC2BE6" w14:textId="77777777" w:rsidTr="0019200E">
        <w:trPr>
          <w:trHeight w:val="567"/>
        </w:trPr>
        <w:tc>
          <w:tcPr>
            <w:tcW w:w="10206" w:type="dxa"/>
            <w:gridSpan w:val="2"/>
            <w:tcBorders>
              <w:bottom w:val="single" w:sz="4" w:space="0" w:color="BFBFBF" w:themeColor="background1" w:themeShade="BF"/>
            </w:tcBorders>
            <w:shd w:val="clear" w:color="auto" w:fill="D9D9D9" w:themeFill="background1" w:themeFillShade="D9"/>
            <w:vAlign w:val="center"/>
          </w:tcPr>
          <w:p w14:paraId="6069C51F" w14:textId="77777777" w:rsidR="00955D0C" w:rsidRPr="005E2FF9" w:rsidRDefault="00955D0C" w:rsidP="0019200E">
            <w:pPr>
              <w:rPr>
                <w:rFonts w:ascii="Segoe UI" w:hAnsi="Segoe UI" w:cs="Segoe UI"/>
                <w:b/>
                <w:sz w:val="16"/>
                <w:szCs w:val="16"/>
              </w:rPr>
            </w:pPr>
            <w:r>
              <w:rPr>
                <w:rFonts w:ascii="Segoe UI" w:hAnsi="Segoe UI" w:cs="Segoe UI"/>
                <w:b/>
                <w:sz w:val="16"/>
                <w:szCs w:val="16"/>
              </w:rPr>
              <w:t>Declaration of Understanding</w:t>
            </w:r>
          </w:p>
        </w:tc>
      </w:tr>
      <w:tr w:rsidR="00955D0C" w14:paraId="0AD1D8BA" w14:textId="77777777" w:rsidTr="00EE24C7">
        <w:trPr>
          <w:trHeight w:val="567"/>
        </w:trPr>
        <w:tc>
          <w:tcPr>
            <w:tcW w:w="10206" w:type="dxa"/>
            <w:gridSpan w:val="2"/>
            <w:tcBorders>
              <w:bottom w:val="single" w:sz="24" w:space="0" w:color="BFBFBF" w:themeColor="background1" w:themeShade="BF"/>
            </w:tcBorders>
            <w:shd w:val="clear" w:color="auto" w:fill="F2F2F2" w:themeFill="background1" w:themeFillShade="F2"/>
            <w:vAlign w:val="center"/>
          </w:tcPr>
          <w:p w14:paraId="51ECF723" w14:textId="77777777" w:rsidR="00955D0C" w:rsidRPr="00955D0C" w:rsidRDefault="00955D0C" w:rsidP="0019200E">
            <w:pPr>
              <w:ind w:right="33"/>
              <w:rPr>
                <w:rFonts w:ascii="Segoe UI" w:hAnsi="Segoe UI" w:cs="Segoe UI"/>
                <w:bCs/>
                <w:sz w:val="16"/>
                <w:szCs w:val="16"/>
              </w:rPr>
            </w:pPr>
            <w:r w:rsidRPr="00955D0C">
              <w:rPr>
                <w:rFonts w:ascii="Segoe UI" w:hAnsi="Segoe UI" w:cs="Segoe UI"/>
                <w:bCs/>
                <w:sz w:val="16"/>
                <w:szCs w:val="16"/>
              </w:rPr>
              <w:t>I can confirm that any information contained in this risk assessment is reflective of the conversation held and agreement reached:</w:t>
            </w:r>
          </w:p>
        </w:tc>
      </w:tr>
      <w:tr w:rsidR="00955D0C" w14:paraId="6328EB5D" w14:textId="77777777" w:rsidTr="00EE24C7">
        <w:trPr>
          <w:trHeight w:val="567"/>
        </w:trPr>
        <w:tc>
          <w:tcPr>
            <w:tcW w:w="3119" w:type="dxa"/>
            <w:tcBorders>
              <w:top w:val="single" w:sz="24" w:space="0" w:color="BFBFBF" w:themeColor="background1" w:themeShade="BF"/>
            </w:tcBorders>
            <w:shd w:val="clear" w:color="auto" w:fill="F2F2F2" w:themeFill="background1" w:themeFillShade="F2"/>
            <w:vAlign w:val="center"/>
          </w:tcPr>
          <w:p w14:paraId="2F741756"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Line Manager’s Name (Print Name)</w:t>
            </w:r>
          </w:p>
        </w:tc>
        <w:tc>
          <w:tcPr>
            <w:tcW w:w="7087" w:type="dxa"/>
            <w:tcBorders>
              <w:top w:val="single" w:sz="24" w:space="0" w:color="BFBFBF" w:themeColor="background1" w:themeShade="BF"/>
            </w:tcBorders>
            <w:shd w:val="clear" w:color="auto" w:fill="FFFFFF" w:themeFill="background1"/>
            <w:vAlign w:val="center"/>
          </w:tcPr>
          <w:p w14:paraId="13B007D3" w14:textId="77777777" w:rsidR="00955D0C" w:rsidRPr="00955D0C" w:rsidRDefault="00955D0C" w:rsidP="0019200E">
            <w:pPr>
              <w:ind w:right="33"/>
              <w:rPr>
                <w:rFonts w:ascii="Segoe UI" w:hAnsi="Segoe UI" w:cs="Segoe UI"/>
                <w:bCs/>
                <w:sz w:val="16"/>
                <w:szCs w:val="16"/>
              </w:rPr>
            </w:pPr>
          </w:p>
        </w:tc>
      </w:tr>
      <w:tr w:rsidR="00955D0C" w14:paraId="7391DBC4" w14:textId="77777777" w:rsidTr="00EE24C7">
        <w:trPr>
          <w:trHeight w:val="567"/>
        </w:trPr>
        <w:tc>
          <w:tcPr>
            <w:tcW w:w="3119" w:type="dxa"/>
            <w:shd w:val="clear" w:color="auto" w:fill="F2F2F2" w:themeFill="background1" w:themeFillShade="F2"/>
            <w:vAlign w:val="center"/>
          </w:tcPr>
          <w:p w14:paraId="33DA3417"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Signed</w:t>
            </w:r>
          </w:p>
        </w:tc>
        <w:tc>
          <w:tcPr>
            <w:tcW w:w="7087" w:type="dxa"/>
            <w:shd w:val="clear" w:color="auto" w:fill="FFFFFF" w:themeFill="background1"/>
            <w:vAlign w:val="center"/>
          </w:tcPr>
          <w:p w14:paraId="550D2002" w14:textId="77777777" w:rsidR="00955D0C" w:rsidRPr="00955D0C" w:rsidRDefault="00955D0C" w:rsidP="0019200E">
            <w:pPr>
              <w:ind w:right="33"/>
              <w:rPr>
                <w:rFonts w:ascii="Segoe UI" w:hAnsi="Segoe UI" w:cs="Segoe UI"/>
                <w:bCs/>
                <w:sz w:val="16"/>
                <w:szCs w:val="16"/>
              </w:rPr>
            </w:pPr>
          </w:p>
        </w:tc>
      </w:tr>
      <w:tr w:rsidR="00955D0C" w14:paraId="1609EDB0" w14:textId="77777777" w:rsidTr="00EE24C7">
        <w:trPr>
          <w:trHeight w:val="567"/>
        </w:trPr>
        <w:tc>
          <w:tcPr>
            <w:tcW w:w="3119" w:type="dxa"/>
            <w:tcBorders>
              <w:bottom w:val="single" w:sz="24" w:space="0" w:color="BFBFBF" w:themeColor="background1" w:themeShade="BF"/>
            </w:tcBorders>
            <w:shd w:val="clear" w:color="auto" w:fill="F2F2F2" w:themeFill="background1" w:themeFillShade="F2"/>
            <w:vAlign w:val="center"/>
          </w:tcPr>
          <w:p w14:paraId="3DA8F5C0"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Date</w:t>
            </w:r>
          </w:p>
        </w:tc>
        <w:tc>
          <w:tcPr>
            <w:tcW w:w="7087" w:type="dxa"/>
            <w:tcBorders>
              <w:bottom w:val="single" w:sz="24" w:space="0" w:color="BFBFBF" w:themeColor="background1" w:themeShade="BF"/>
            </w:tcBorders>
            <w:shd w:val="clear" w:color="auto" w:fill="FFFFFF" w:themeFill="background1"/>
            <w:vAlign w:val="center"/>
          </w:tcPr>
          <w:p w14:paraId="15E890DB" w14:textId="77777777" w:rsidR="00955D0C" w:rsidRPr="00955D0C" w:rsidRDefault="00955D0C" w:rsidP="0019200E">
            <w:pPr>
              <w:ind w:right="33"/>
              <w:rPr>
                <w:rFonts w:ascii="Segoe UI" w:hAnsi="Segoe UI" w:cs="Segoe UI"/>
                <w:bCs/>
                <w:sz w:val="16"/>
                <w:szCs w:val="16"/>
              </w:rPr>
            </w:pPr>
          </w:p>
        </w:tc>
      </w:tr>
      <w:tr w:rsidR="00955D0C" w14:paraId="324B7F7D" w14:textId="77777777" w:rsidTr="00EE24C7">
        <w:trPr>
          <w:trHeight w:val="567"/>
        </w:trPr>
        <w:tc>
          <w:tcPr>
            <w:tcW w:w="3119" w:type="dxa"/>
            <w:tcBorders>
              <w:top w:val="single" w:sz="24" w:space="0" w:color="BFBFBF" w:themeColor="background1" w:themeShade="BF"/>
            </w:tcBorders>
            <w:shd w:val="clear" w:color="auto" w:fill="F2F2F2" w:themeFill="background1" w:themeFillShade="F2"/>
            <w:vAlign w:val="center"/>
          </w:tcPr>
          <w:p w14:paraId="15F04165"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Colleagues Name (Print Name)</w:t>
            </w:r>
          </w:p>
        </w:tc>
        <w:tc>
          <w:tcPr>
            <w:tcW w:w="7087" w:type="dxa"/>
            <w:tcBorders>
              <w:top w:val="single" w:sz="24" w:space="0" w:color="BFBFBF" w:themeColor="background1" w:themeShade="BF"/>
            </w:tcBorders>
            <w:shd w:val="clear" w:color="auto" w:fill="FFFFFF" w:themeFill="background1"/>
            <w:vAlign w:val="center"/>
          </w:tcPr>
          <w:p w14:paraId="3D098BF8" w14:textId="77777777" w:rsidR="00955D0C" w:rsidRPr="00955D0C" w:rsidRDefault="00955D0C" w:rsidP="0019200E">
            <w:pPr>
              <w:ind w:right="33"/>
              <w:rPr>
                <w:rFonts w:ascii="Segoe UI" w:hAnsi="Segoe UI" w:cs="Segoe UI"/>
                <w:bCs/>
                <w:sz w:val="16"/>
                <w:szCs w:val="16"/>
              </w:rPr>
            </w:pPr>
          </w:p>
        </w:tc>
      </w:tr>
      <w:tr w:rsidR="00955D0C" w14:paraId="573818F1" w14:textId="77777777" w:rsidTr="00EE24C7">
        <w:trPr>
          <w:trHeight w:val="567"/>
        </w:trPr>
        <w:tc>
          <w:tcPr>
            <w:tcW w:w="3119" w:type="dxa"/>
            <w:shd w:val="clear" w:color="auto" w:fill="F2F2F2" w:themeFill="background1" w:themeFillShade="F2"/>
            <w:vAlign w:val="center"/>
          </w:tcPr>
          <w:p w14:paraId="1566A273"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Signed</w:t>
            </w:r>
          </w:p>
        </w:tc>
        <w:tc>
          <w:tcPr>
            <w:tcW w:w="7087" w:type="dxa"/>
            <w:shd w:val="clear" w:color="auto" w:fill="FFFFFF" w:themeFill="background1"/>
            <w:vAlign w:val="center"/>
          </w:tcPr>
          <w:p w14:paraId="1D72C68F" w14:textId="77777777" w:rsidR="00955D0C" w:rsidRPr="00955D0C" w:rsidRDefault="00955D0C" w:rsidP="0019200E">
            <w:pPr>
              <w:ind w:right="33"/>
              <w:rPr>
                <w:rFonts w:ascii="Segoe UI" w:hAnsi="Segoe UI" w:cs="Segoe UI"/>
                <w:bCs/>
                <w:sz w:val="16"/>
                <w:szCs w:val="16"/>
              </w:rPr>
            </w:pPr>
          </w:p>
        </w:tc>
      </w:tr>
      <w:tr w:rsidR="00955D0C" w14:paraId="4C057A7B" w14:textId="77777777" w:rsidTr="00EE24C7">
        <w:trPr>
          <w:trHeight w:val="567"/>
        </w:trPr>
        <w:tc>
          <w:tcPr>
            <w:tcW w:w="3119" w:type="dxa"/>
            <w:shd w:val="clear" w:color="auto" w:fill="F2F2F2" w:themeFill="background1" w:themeFillShade="F2"/>
            <w:vAlign w:val="center"/>
          </w:tcPr>
          <w:p w14:paraId="1E21A9D9"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Date</w:t>
            </w:r>
          </w:p>
        </w:tc>
        <w:tc>
          <w:tcPr>
            <w:tcW w:w="7087" w:type="dxa"/>
            <w:shd w:val="clear" w:color="auto" w:fill="FFFFFF" w:themeFill="background1"/>
            <w:vAlign w:val="center"/>
          </w:tcPr>
          <w:p w14:paraId="0C7DAA93" w14:textId="77777777" w:rsidR="00955D0C" w:rsidRPr="00955D0C" w:rsidRDefault="00955D0C" w:rsidP="0019200E">
            <w:pPr>
              <w:ind w:right="33"/>
              <w:rPr>
                <w:rFonts w:ascii="Segoe UI" w:hAnsi="Segoe UI" w:cs="Segoe UI"/>
                <w:bCs/>
                <w:sz w:val="16"/>
                <w:szCs w:val="16"/>
              </w:rPr>
            </w:pPr>
          </w:p>
        </w:tc>
      </w:tr>
    </w:tbl>
    <w:p w14:paraId="0938998D" w14:textId="77777777" w:rsidR="00955D0C" w:rsidRPr="00E87A92" w:rsidRDefault="00955D0C" w:rsidP="0019200E">
      <w:pPr>
        <w:spacing w:after="0" w:line="240" w:lineRule="auto"/>
        <w:rPr>
          <w:rFonts w:ascii="Segoe UI" w:hAnsi="Segoe UI" w:cs="Segoe UI"/>
          <w:sz w:val="18"/>
          <w:szCs w:val="18"/>
        </w:rPr>
      </w:pPr>
    </w:p>
    <w:sectPr w:rsidR="00955D0C" w:rsidRPr="00E87A92" w:rsidSect="008C3918">
      <w:footerReference w:type="default" r:id="rId8"/>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60A5" w14:textId="77777777" w:rsidR="002D246B" w:rsidRDefault="002D246B" w:rsidP="00313047">
      <w:pPr>
        <w:spacing w:after="0" w:line="240" w:lineRule="auto"/>
      </w:pPr>
      <w:r>
        <w:separator/>
      </w:r>
    </w:p>
  </w:endnote>
  <w:endnote w:type="continuationSeparator" w:id="0">
    <w:p w14:paraId="5B550ACF" w14:textId="77777777" w:rsidR="002D246B" w:rsidRDefault="002D246B"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2D5F" w14:textId="77777777" w:rsidR="008C3918" w:rsidRDefault="008C3918">
    <w:pPr>
      <w:pStyle w:val="Footer"/>
      <w:rPr>
        <w:rFonts w:ascii="Museo Sans 300" w:hAnsi="Museo Sans 300"/>
        <w:color w:val="808080" w:themeColor="background1" w:themeShade="80"/>
        <w:sz w:val="16"/>
        <w:szCs w:val="18"/>
      </w:rPr>
    </w:pPr>
  </w:p>
  <w:p w14:paraId="576692DE" w14:textId="1BB11324" w:rsidR="00313047" w:rsidRPr="00B144D9" w:rsidRDefault="00313047">
    <w:pPr>
      <w:pStyle w:val="Footer"/>
      <w:rPr>
        <w:rFonts w:ascii="Segoe UI" w:hAnsi="Segoe UI" w:cs="Segoe UI"/>
        <w:bCs/>
        <w:color w:val="808080" w:themeColor="background1" w:themeShade="80"/>
        <w:sz w:val="14"/>
        <w:szCs w:val="14"/>
      </w:rPr>
    </w:pPr>
    <w:r w:rsidRPr="00B144D9">
      <w:rPr>
        <w:rFonts w:ascii="Segoe UI" w:hAnsi="Segoe UI" w:cs="Segoe UI"/>
        <w:color w:val="808080" w:themeColor="background1" w:themeShade="80"/>
        <w:sz w:val="14"/>
        <w:szCs w:val="14"/>
      </w:rPr>
      <w:t>[Team Prevent UK] [Issue: 1] [Title: CL0</w:t>
    </w:r>
    <w:r w:rsidR="00B144D9" w:rsidRPr="00B144D9">
      <w:rPr>
        <w:rFonts w:ascii="Segoe UI" w:hAnsi="Segoe UI" w:cs="Segoe UI"/>
        <w:color w:val="808080" w:themeColor="background1" w:themeShade="80"/>
        <w:sz w:val="14"/>
        <w:szCs w:val="14"/>
      </w:rPr>
      <w:t>124</w:t>
    </w:r>
    <w:r w:rsidRPr="00B144D9">
      <w:rPr>
        <w:rFonts w:ascii="Segoe UI" w:hAnsi="Segoe UI" w:cs="Segoe UI"/>
        <w:color w:val="808080" w:themeColor="background1" w:themeShade="80"/>
        <w:sz w:val="14"/>
        <w:szCs w:val="14"/>
      </w:rPr>
      <w:t xml:space="preserve"> </w:t>
    </w:r>
    <w:r w:rsidR="00B144D9" w:rsidRPr="00B144D9">
      <w:rPr>
        <w:rFonts w:ascii="Segoe UI" w:hAnsi="Segoe UI" w:cs="Segoe UI"/>
        <w:color w:val="808080" w:themeColor="background1" w:themeShade="80"/>
        <w:sz w:val="14"/>
        <w:szCs w:val="14"/>
      </w:rPr>
      <w:t xml:space="preserve">Demographic Responsive Staff Risk Assessment </w:t>
    </w:r>
    <w:r w:rsidR="0019200E">
      <w:rPr>
        <w:rFonts w:ascii="Segoe UI" w:hAnsi="Segoe UI" w:cs="Segoe UI"/>
        <w:color w:val="808080" w:themeColor="background1" w:themeShade="80"/>
        <w:sz w:val="14"/>
        <w:szCs w:val="14"/>
      </w:rPr>
      <w:t>i</w:t>
    </w:r>
    <w:r w:rsidR="00B144D9" w:rsidRPr="00B144D9">
      <w:rPr>
        <w:rFonts w:ascii="Segoe UI" w:hAnsi="Segoe UI" w:cs="Segoe UI"/>
        <w:color w:val="808080" w:themeColor="background1" w:themeShade="80"/>
        <w:sz w:val="14"/>
        <w:szCs w:val="14"/>
      </w:rPr>
      <w:t>n Response to COVID 19</w:t>
    </w:r>
    <w:r w:rsidRPr="00B144D9">
      <w:rPr>
        <w:rFonts w:ascii="Segoe UI" w:hAnsi="Segoe UI" w:cs="Segoe UI"/>
        <w:color w:val="808080" w:themeColor="background1" w:themeShade="80"/>
        <w:sz w:val="14"/>
        <w:szCs w:val="14"/>
      </w:rPr>
      <w:t xml:space="preserve"> [Reviewed: 02/04/2020]</w:t>
    </w:r>
    <w:r w:rsidRPr="00B144D9">
      <w:rPr>
        <w:rFonts w:ascii="Segoe UI" w:hAnsi="Segoe UI" w:cs="Segoe UI"/>
        <w:bCs/>
        <w:color w:val="808080" w:themeColor="background1" w:themeShade="80"/>
        <w:sz w:val="14"/>
        <w:szCs w:val="14"/>
      </w:rPr>
      <w:br/>
      <w:t>Document uncontrolled once printed. This document can only be considered valid when viewed on SharePoint. ©</w:t>
    </w:r>
  </w:p>
  <w:p w14:paraId="151D2425" w14:textId="77777777" w:rsidR="00313047" w:rsidRDefault="0031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2412" w14:textId="77777777" w:rsidR="002D246B" w:rsidRDefault="002D246B" w:rsidP="00313047">
      <w:pPr>
        <w:spacing w:after="0" w:line="240" w:lineRule="auto"/>
      </w:pPr>
      <w:r>
        <w:separator/>
      </w:r>
    </w:p>
  </w:footnote>
  <w:footnote w:type="continuationSeparator" w:id="0">
    <w:p w14:paraId="33BA93CC" w14:textId="77777777" w:rsidR="002D246B" w:rsidRDefault="002D246B" w:rsidP="00313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 w15:restartNumberingAfterBreak="0">
    <w:nsid w:val="22F67A37"/>
    <w:multiLevelType w:val="hybridMultilevel"/>
    <w:tmpl w:val="0E180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5" w15:restartNumberingAfterBreak="0">
    <w:nsid w:val="38DD4888"/>
    <w:multiLevelType w:val="multilevel"/>
    <w:tmpl w:val="781C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D2922"/>
    <w:multiLevelType w:val="hybridMultilevel"/>
    <w:tmpl w:val="537A0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2350E3"/>
    <w:multiLevelType w:val="hybridMultilevel"/>
    <w:tmpl w:val="A642A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339BA"/>
    <w:multiLevelType w:val="hybridMultilevel"/>
    <w:tmpl w:val="9476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03A3"/>
    <w:multiLevelType w:val="hybridMultilevel"/>
    <w:tmpl w:val="E18EA6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273B6F"/>
    <w:multiLevelType w:val="hybridMultilevel"/>
    <w:tmpl w:val="7D7E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0945AA"/>
    <w:multiLevelType w:val="hybridMultilevel"/>
    <w:tmpl w:val="9514A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9"/>
  </w:num>
  <w:num w:numId="5">
    <w:abstractNumId w:val="4"/>
  </w:num>
  <w:num w:numId="6">
    <w:abstractNumId w:val="1"/>
  </w:num>
  <w:num w:numId="7">
    <w:abstractNumId w:val="2"/>
  </w:num>
  <w:num w:numId="8">
    <w:abstractNumId w:val="11"/>
  </w:num>
  <w:num w:numId="9">
    <w:abstractNumId w:val="7"/>
  </w:num>
  <w:num w:numId="10">
    <w:abstractNumId w:val="10"/>
  </w:num>
  <w:num w:numId="11">
    <w:abstractNumId w:val="5"/>
  </w:num>
  <w:num w:numId="12">
    <w:abstractNumId w:val="10"/>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F"/>
    <w:rsid w:val="000200B1"/>
    <w:rsid w:val="000243C9"/>
    <w:rsid w:val="00044BAD"/>
    <w:rsid w:val="00092132"/>
    <w:rsid w:val="000D5B8C"/>
    <w:rsid w:val="0010691D"/>
    <w:rsid w:val="001536FF"/>
    <w:rsid w:val="001659ED"/>
    <w:rsid w:val="0019200E"/>
    <w:rsid w:val="001A072E"/>
    <w:rsid w:val="002118A0"/>
    <w:rsid w:val="0024288E"/>
    <w:rsid w:val="00246911"/>
    <w:rsid w:val="002D246B"/>
    <w:rsid w:val="002F62C4"/>
    <w:rsid w:val="0031006A"/>
    <w:rsid w:val="00313047"/>
    <w:rsid w:val="00361CD2"/>
    <w:rsid w:val="003D2B4A"/>
    <w:rsid w:val="00452888"/>
    <w:rsid w:val="00455A8D"/>
    <w:rsid w:val="004C219F"/>
    <w:rsid w:val="004F0CFA"/>
    <w:rsid w:val="004F20A4"/>
    <w:rsid w:val="004F6976"/>
    <w:rsid w:val="00502EAA"/>
    <w:rsid w:val="00505691"/>
    <w:rsid w:val="00522819"/>
    <w:rsid w:val="00545298"/>
    <w:rsid w:val="005A6BBE"/>
    <w:rsid w:val="005E2FF9"/>
    <w:rsid w:val="005F4F5F"/>
    <w:rsid w:val="00606396"/>
    <w:rsid w:val="00611D0E"/>
    <w:rsid w:val="00633049"/>
    <w:rsid w:val="00651BF2"/>
    <w:rsid w:val="006923B2"/>
    <w:rsid w:val="00722DA1"/>
    <w:rsid w:val="00744BEE"/>
    <w:rsid w:val="007B667D"/>
    <w:rsid w:val="008109E1"/>
    <w:rsid w:val="008524F4"/>
    <w:rsid w:val="00874854"/>
    <w:rsid w:val="008C3918"/>
    <w:rsid w:val="00955D0C"/>
    <w:rsid w:val="00A41C0F"/>
    <w:rsid w:val="00AF5C9C"/>
    <w:rsid w:val="00B144D9"/>
    <w:rsid w:val="00B57EC4"/>
    <w:rsid w:val="00BA1822"/>
    <w:rsid w:val="00BF336A"/>
    <w:rsid w:val="00C30BE7"/>
    <w:rsid w:val="00CF0788"/>
    <w:rsid w:val="00D22C06"/>
    <w:rsid w:val="00D91030"/>
    <w:rsid w:val="00DA5AA4"/>
    <w:rsid w:val="00DB5283"/>
    <w:rsid w:val="00DF503D"/>
    <w:rsid w:val="00E32166"/>
    <w:rsid w:val="00E34450"/>
    <w:rsid w:val="00E76081"/>
    <w:rsid w:val="00E86BF2"/>
    <w:rsid w:val="00E87A92"/>
    <w:rsid w:val="00E94B48"/>
    <w:rsid w:val="00EA4FFB"/>
    <w:rsid w:val="00EC3C5E"/>
    <w:rsid w:val="00ED03D2"/>
    <w:rsid w:val="00EE24C7"/>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BDC59"/>
  <w15:docId w15:val="{BE09A65E-38F2-4375-BB1E-84182334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6"/>
  </w:style>
  <w:style w:type="paragraph" w:styleId="Heading3">
    <w:name w:val="heading 3"/>
    <w:basedOn w:val="Normal"/>
    <w:next w:val="Normal"/>
    <w:link w:val="Heading3Char"/>
    <w:qFormat/>
    <w:rsid w:val="000200B1"/>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uiPriority w:val="39"/>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customStyle="1" w:styleId="Heading3Char">
    <w:name w:val="Heading 3 Char"/>
    <w:basedOn w:val="DefaultParagraphFont"/>
    <w:link w:val="Heading3"/>
    <w:rsid w:val="000200B1"/>
    <w:rPr>
      <w:rFonts w:ascii="Arial Bold" w:eastAsia="Times New Roman" w:hAnsi="Arial Bold" w:cs="Times New Roman"/>
      <w:b/>
      <w:color w:val="000080"/>
      <w:sz w:val="24"/>
      <w:szCs w:val="20"/>
    </w:rPr>
  </w:style>
  <w:style w:type="paragraph" w:styleId="BalloonText">
    <w:name w:val="Balloon Text"/>
    <w:basedOn w:val="Normal"/>
    <w:link w:val="BalloonTextChar"/>
    <w:uiPriority w:val="99"/>
    <w:semiHidden/>
    <w:unhideWhenUsed/>
    <w:rsid w:val="0002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28155">
      <w:bodyDiv w:val="1"/>
      <w:marLeft w:val="0"/>
      <w:marRight w:val="0"/>
      <w:marTop w:val="0"/>
      <w:marBottom w:val="0"/>
      <w:divBdr>
        <w:top w:val="none" w:sz="0" w:space="0" w:color="auto"/>
        <w:left w:val="none" w:sz="0" w:space="0" w:color="auto"/>
        <w:bottom w:val="none" w:sz="0" w:space="0" w:color="auto"/>
        <w:right w:val="none" w:sz="0" w:space="0" w:color="auto"/>
      </w:divBdr>
    </w:div>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 w:id="1854806818">
      <w:bodyDiv w:val="1"/>
      <w:marLeft w:val="0"/>
      <w:marRight w:val="0"/>
      <w:marTop w:val="0"/>
      <w:marBottom w:val="0"/>
      <w:divBdr>
        <w:top w:val="none" w:sz="0" w:space="0" w:color="auto"/>
        <w:left w:val="none" w:sz="0" w:space="0" w:color="auto"/>
        <w:bottom w:val="none" w:sz="0" w:space="0" w:color="auto"/>
        <w:right w:val="none" w:sz="0" w:space="0" w:color="auto"/>
      </w:divBdr>
    </w:div>
    <w:div w:id="1954558386">
      <w:bodyDiv w:val="1"/>
      <w:marLeft w:val="0"/>
      <w:marRight w:val="0"/>
      <w:marTop w:val="0"/>
      <w:marBottom w:val="0"/>
      <w:divBdr>
        <w:top w:val="none" w:sz="0" w:space="0" w:color="auto"/>
        <w:left w:val="none" w:sz="0" w:space="0" w:color="auto"/>
        <w:bottom w:val="none" w:sz="0" w:space="0" w:color="auto"/>
        <w:right w:val="none" w:sz="0" w:space="0" w:color="auto"/>
      </w:divBdr>
    </w:div>
    <w:div w:id="20747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Hough</dc:creator>
  <cp:lastModifiedBy>Gulshan Kaul</cp:lastModifiedBy>
  <cp:revision>2</cp:revision>
  <cp:lastPrinted>2020-04-02T10:41:00Z</cp:lastPrinted>
  <dcterms:created xsi:type="dcterms:W3CDTF">2020-05-06T18:40:00Z</dcterms:created>
  <dcterms:modified xsi:type="dcterms:W3CDTF">2020-05-06T18:40:00Z</dcterms:modified>
</cp:coreProperties>
</file>